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ADBF" w14:textId="77777777" w:rsidR="00164A07" w:rsidRDefault="00164A07" w:rsidP="00164A07">
      <w:pPr>
        <w:rPr>
          <w:rFonts w:ascii="Arial" w:hAnsi="Arial" w:cs="Arial"/>
          <w:b/>
          <w:sz w:val="28"/>
        </w:rPr>
      </w:pPr>
      <w:r>
        <w:rPr>
          <w:rFonts w:ascii="Arial" w:hAnsi="Arial" w:cs="Arial"/>
          <w:b/>
          <w:noProof/>
          <w:sz w:val="28"/>
          <w:lang w:eastAsia="en-GB"/>
        </w:rPr>
        <w:drawing>
          <wp:inline distT="0" distB="0" distL="0" distR="0" wp14:anchorId="53025CDF" wp14:editId="1CB1B101">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5A64CC2" w14:textId="77777777" w:rsidR="00164A07" w:rsidRDefault="00164A07" w:rsidP="00164A07">
      <w:pPr>
        <w:jc w:val="center"/>
        <w:rPr>
          <w:rFonts w:ascii="Arial" w:hAnsi="Arial" w:cs="Arial"/>
          <w:b/>
          <w:sz w:val="28"/>
        </w:rPr>
      </w:pPr>
    </w:p>
    <w:p w14:paraId="27DB762F" w14:textId="77777777" w:rsidR="00164A07" w:rsidRDefault="00164A07" w:rsidP="00164A07">
      <w:pPr>
        <w:jc w:val="center"/>
        <w:rPr>
          <w:rFonts w:ascii="Arial" w:hAnsi="Arial" w:cs="Arial"/>
          <w:b/>
          <w:sz w:val="24"/>
          <w:szCs w:val="24"/>
        </w:rPr>
      </w:pPr>
      <w:r>
        <w:rPr>
          <w:rFonts w:ascii="Arial" w:hAnsi="Arial" w:cs="Arial"/>
          <w:b/>
          <w:sz w:val="24"/>
          <w:szCs w:val="24"/>
        </w:rPr>
        <w:t xml:space="preserve"> Job Description </w:t>
      </w:r>
    </w:p>
    <w:p w14:paraId="2951BC65" w14:textId="77777777" w:rsidR="00164A07" w:rsidRDefault="00164A07" w:rsidP="00164A0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164A07" w14:paraId="737C82C6"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3FB547EE" w14:textId="77777777" w:rsidR="00164A07" w:rsidRDefault="00164A07">
            <w:pPr>
              <w:rPr>
                <w:rFonts w:ascii="Arial" w:hAnsi="Arial" w:cs="Arial"/>
                <w:b/>
                <w:sz w:val="22"/>
                <w:szCs w:val="22"/>
              </w:rPr>
            </w:pPr>
            <w:r>
              <w:rPr>
                <w:rFonts w:ascii="Arial" w:hAnsi="Arial" w:cs="Arial"/>
                <w:b/>
                <w:sz w:val="22"/>
                <w:szCs w:val="22"/>
              </w:rPr>
              <w:t>Job title</w:t>
            </w:r>
          </w:p>
          <w:p w14:paraId="28955C1D"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4FB9889" w14:textId="513F54E4" w:rsidR="00164A07" w:rsidRDefault="000D51A9">
            <w:pPr>
              <w:rPr>
                <w:rFonts w:ascii="Arial" w:hAnsi="Arial" w:cs="Arial"/>
                <w:sz w:val="22"/>
                <w:szCs w:val="22"/>
              </w:rPr>
            </w:pPr>
            <w:r>
              <w:rPr>
                <w:rFonts w:ascii="Arial" w:hAnsi="Arial" w:cs="Arial"/>
                <w:sz w:val="22"/>
                <w:szCs w:val="22"/>
              </w:rPr>
              <w:t>Lecturer (teaching)</w:t>
            </w:r>
            <w:r w:rsidR="002037D6">
              <w:rPr>
                <w:rFonts w:ascii="Arial" w:hAnsi="Arial" w:cs="Arial"/>
                <w:sz w:val="22"/>
                <w:szCs w:val="22"/>
              </w:rPr>
              <w:t xml:space="preserve"> in Clinical Psychology</w:t>
            </w:r>
          </w:p>
          <w:p w14:paraId="431764A2" w14:textId="77777777" w:rsidR="00164A07" w:rsidRDefault="00164A07">
            <w:pPr>
              <w:rPr>
                <w:rFonts w:ascii="Arial" w:hAnsi="Arial" w:cs="Arial"/>
                <w:sz w:val="22"/>
                <w:szCs w:val="22"/>
              </w:rPr>
            </w:pPr>
          </w:p>
        </w:tc>
      </w:tr>
      <w:tr w:rsidR="00164A07" w14:paraId="2045BBB0"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0AB1E3AA" w14:textId="77777777" w:rsidR="00164A07" w:rsidRDefault="00164A07">
            <w:pPr>
              <w:rPr>
                <w:rFonts w:ascii="Arial" w:hAnsi="Arial" w:cs="Arial"/>
                <w:b/>
                <w:sz w:val="22"/>
                <w:szCs w:val="22"/>
              </w:rPr>
            </w:pPr>
            <w:r>
              <w:rPr>
                <w:rFonts w:ascii="Arial" w:hAnsi="Arial" w:cs="Arial"/>
                <w:b/>
                <w:sz w:val="22"/>
                <w:szCs w:val="22"/>
              </w:rPr>
              <w:t>Department/School</w:t>
            </w:r>
          </w:p>
          <w:p w14:paraId="65779C70"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8B970EB" w14:textId="77777777" w:rsidR="00164A07" w:rsidRDefault="00734BB4">
            <w:pPr>
              <w:rPr>
                <w:rFonts w:ascii="Arial" w:hAnsi="Arial" w:cs="Arial"/>
                <w:sz w:val="22"/>
                <w:szCs w:val="22"/>
              </w:rPr>
            </w:pPr>
            <w:r>
              <w:rPr>
                <w:rFonts w:ascii="Arial" w:hAnsi="Arial" w:cs="Arial"/>
                <w:sz w:val="22"/>
                <w:szCs w:val="22"/>
              </w:rPr>
              <w:t>Psychology</w:t>
            </w:r>
          </w:p>
          <w:p w14:paraId="3D2DC75B" w14:textId="77777777" w:rsidR="00164A07" w:rsidRDefault="00164A07">
            <w:pPr>
              <w:rPr>
                <w:rFonts w:ascii="Arial" w:hAnsi="Arial" w:cs="Arial"/>
                <w:sz w:val="22"/>
                <w:szCs w:val="22"/>
              </w:rPr>
            </w:pPr>
          </w:p>
        </w:tc>
      </w:tr>
      <w:tr w:rsidR="00164A07" w14:paraId="5410EA53"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2E3E094F" w14:textId="77777777" w:rsidR="00164A07" w:rsidRDefault="00164A07">
            <w:pPr>
              <w:rPr>
                <w:rFonts w:ascii="Arial" w:hAnsi="Arial" w:cs="Arial"/>
                <w:b/>
                <w:sz w:val="22"/>
                <w:szCs w:val="22"/>
              </w:rPr>
            </w:pPr>
            <w:r>
              <w:rPr>
                <w:rFonts w:ascii="Arial" w:hAnsi="Arial" w:cs="Arial"/>
                <w:b/>
                <w:sz w:val="22"/>
                <w:szCs w:val="22"/>
              </w:rPr>
              <w:t>Job family</w:t>
            </w:r>
          </w:p>
          <w:p w14:paraId="1CF7E249"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CB0C20A" w14:textId="77777777" w:rsidR="00164A07" w:rsidRDefault="00164A07">
            <w:pPr>
              <w:rPr>
                <w:rFonts w:ascii="Arial" w:hAnsi="Arial" w:cs="Arial"/>
                <w:sz w:val="22"/>
                <w:szCs w:val="22"/>
              </w:rPr>
            </w:pPr>
            <w:r>
              <w:rPr>
                <w:rFonts w:ascii="Arial" w:hAnsi="Arial" w:cs="Arial"/>
                <w:sz w:val="22"/>
                <w:szCs w:val="22"/>
              </w:rPr>
              <w:t>Education and Research</w:t>
            </w:r>
          </w:p>
        </w:tc>
      </w:tr>
      <w:tr w:rsidR="00164A07" w14:paraId="43504E7D"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27FA5330" w14:textId="77777777" w:rsidR="00164A07" w:rsidRDefault="00164A07">
            <w:pPr>
              <w:rPr>
                <w:rFonts w:ascii="Arial" w:hAnsi="Arial" w:cs="Arial"/>
                <w:b/>
                <w:sz w:val="22"/>
                <w:szCs w:val="22"/>
              </w:rPr>
            </w:pPr>
            <w:r>
              <w:rPr>
                <w:rFonts w:ascii="Arial" w:hAnsi="Arial" w:cs="Arial"/>
                <w:b/>
                <w:sz w:val="22"/>
                <w:szCs w:val="22"/>
              </w:rPr>
              <w:t>Grade</w:t>
            </w:r>
          </w:p>
          <w:p w14:paraId="49561488"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5E72D0" w14:textId="77777777" w:rsidR="00164A07" w:rsidRDefault="00164A07">
            <w:pPr>
              <w:rPr>
                <w:rFonts w:ascii="Arial" w:hAnsi="Arial" w:cs="Arial"/>
                <w:sz w:val="22"/>
                <w:szCs w:val="22"/>
              </w:rPr>
            </w:pPr>
            <w:r>
              <w:rPr>
                <w:rFonts w:ascii="Arial" w:hAnsi="Arial" w:cs="Arial"/>
                <w:sz w:val="22"/>
                <w:szCs w:val="22"/>
              </w:rPr>
              <w:t>8</w:t>
            </w:r>
          </w:p>
          <w:p w14:paraId="70673B06" w14:textId="77777777" w:rsidR="00164A07" w:rsidRDefault="00164A07">
            <w:pPr>
              <w:rPr>
                <w:rFonts w:ascii="Arial" w:hAnsi="Arial" w:cs="Arial"/>
                <w:sz w:val="22"/>
                <w:szCs w:val="22"/>
              </w:rPr>
            </w:pPr>
          </w:p>
        </w:tc>
      </w:tr>
      <w:tr w:rsidR="00164A07" w14:paraId="16091BC8"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7ADFEE3E" w14:textId="77777777" w:rsidR="00164A07" w:rsidRDefault="00164A07">
            <w:pPr>
              <w:rPr>
                <w:rFonts w:ascii="Arial" w:hAnsi="Arial" w:cs="Arial"/>
                <w:b/>
                <w:sz w:val="22"/>
                <w:szCs w:val="22"/>
              </w:rPr>
            </w:pPr>
            <w:r>
              <w:rPr>
                <w:rFonts w:ascii="Arial" w:hAnsi="Arial" w:cs="Arial"/>
                <w:b/>
                <w:sz w:val="22"/>
                <w:szCs w:val="22"/>
              </w:rPr>
              <w:t>Reporting to</w:t>
            </w:r>
          </w:p>
          <w:p w14:paraId="7BC3C2BF"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0130DE7" w14:textId="389A0587" w:rsidR="00164A07" w:rsidRDefault="00164A07" w:rsidP="000D51A9">
            <w:pPr>
              <w:rPr>
                <w:rFonts w:ascii="Arial" w:hAnsi="Arial" w:cs="Arial"/>
                <w:sz w:val="22"/>
                <w:szCs w:val="22"/>
              </w:rPr>
            </w:pPr>
            <w:r>
              <w:rPr>
                <w:rFonts w:ascii="Arial" w:hAnsi="Arial" w:cs="Arial"/>
                <w:sz w:val="22"/>
                <w:szCs w:val="22"/>
              </w:rPr>
              <w:t>Head of Department</w:t>
            </w:r>
            <w:r w:rsidR="00BD4274">
              <w:rPr>
                <w:rFonts w:ascii="Arial" w:hAnsi="Arial" w:cs="Arial"/>
                <w:sz w:val="22"/>
                <w:szCs w:val="22"/>
              </w:rPr>
              <w:t xml:space="preserve"> and </w:t>
            </w:r>
            <w:r w:rsidR="007D3771">
              <w:rPr>
                <w:rFonts w:ascii="Arial" w:hAnsi="Arial" w:cs="Arial"/>
                <w:sz w:val="22"/>
                <w:szCs w:val="22"/>
              </w:rPr>
              <w:t>Director of Studies for MSc Clinical Associate Psychology</w:t>
            </w:r>
          </w:p>
        </w:tc>
      </w:tr>
      <w:tr w:rsidR="00164A07" w14:paraId="39CA7BB5"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767B785B" w14:textId="77777777" w:rsidR="00164A07" w:rsidRDefault="00164A07">
            <w:pPr>
              <w:rPr>
                <w:rFonts w:ascii="Arial" w:hAnsi="Arial" w:cs="Arial"/>
                <w:b/>
                <w:sz w:val="22"/>
                <w:szCs w:val="22"/>
              </w:rPr>
            </w:pPr>
            <w:r>
              <w:rPr>
                <w:rFonts w:ascii="Arial" w:hAnsi="Arial" w:cs="Arial"/>
                <w:b/>
                <w:sz w:val="22"/>
                <w:szCs w:val="22"/>
              </w:rPr>
              <w:t>Responsible for</w:t>
            </w:r>
          </w:p>
          <w:p w14:paraId="79C53DCE"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1EE106B1" w14:textId="740C0BEE" w:rsidR="00164A07" w:rsidRDefault="00164A07" w:rsidP="000D51A9">
            <w:pPr>
              <w:rPr>
                <w:rFonts w:ascii="Arial" w:hAnsi="Arial" w:cs="Arial"/>
                <w:sz w:val="22"/>
                <w:szCs w:val="22"/>
              </w:rPr>
            </w:pPr>
            <w:r>
              <w:rPr>
                <w:rFonts w:ascii="Arial" w:hAnsi="Arial" w:cs="Arial"/>
                <w:sz w:val="22"/>
                <w:szCs w:val="22"/>
              </w:rPr>
              <w:t>May coordinate the work of less experienced</w:t>
            </w:r>
            <w:r w:rsidR="000D51A9">
              <w:rPr>
                <w:rFonts w:ascii="Arial" w:hAnsi="Arial" w:cs="Arial"/>
                <w:sz w:val="22"/>
                <w:szCs w:val="22"/>
              </w:rPr>
              <w:t xml:space="preserve"> teaching staff</w:t>
            </w:r>
            <w:r>
              <w:rPr>
                <w:rFonts w:ascii="Arial" w:hAnsi="Arial" w:cs="Arial"/>
                <w:sz w:val="22"/>
                <w:szCs w:val="22"/>
              </w:rPr>
              <w:t xml:space="preserve">, casual staff and/or postgraduate tutors or demonstrators  </w:t>
            </w:r>
          </w:p>
        </w:tc>
      </w:tr>
      <w:tr w:rsidR="00164A07" w14:paraId="4C77B159" w14:textId="77777777" w:rsidTr="00164A07">
        <w:tc>
          <w:tcPr>
            <w:tcW w:w="2660" w:type="dxa"/>
            <w:tcBorders>
              <w:top w:val="single" w:sz="4" w:space="0" w:color="auto"/>
              <w:left w:val="single" w:sz="4" w:space="0" w:color="auto"/>
              <w:bottom w:val="single" w:sz="4" w:space="0" w:color="auto"/>
              <w:right w:val="single" w:sz="4" w:space="0" w:color="auto"/>
            </w:tcBorders>
            <w:shd w:val="clear" w:color="auto" w:fill="DAEEF3"/>
          </w:tcPr>
          <w:p w14:paraId="27F8AC91" w14:textId="77777777" w:rsidR="00164A07" w:rsidRDefault="00164A07">
            <w:pPr>
              <w:rPr>
                <w:rFonts w:ascii="Arial" w:hAnsi="Arial" w:cs="Arial"/>
                <w:b/>
                <w:sz w:val="22"/>
                <w:szCs w:val="22"/>
              </w:rPr>
            </w:pPr>
            <w:r>
              <w:rPr>
                <w:rFonts w:ascii="Arial" w:hAnsi="Arial" w:cs="Arial"/>
                <w:b/>
                <w:sz w:val="22"/>
                <w:szCs w:val="22"/>
              </w:rPr>
              <w:t>Location</w:t>
            </w:r>
          </w:p>
          <w:p w14:paraId="0A00FA0A" w14:textId="77777777" w:rsidR="00164A07"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285106C" w14:textId="77777777" w:rsidR="00164A07" w:rsidRDefault="00164A07">
            <w:pPr>
              <w:rPr>
                <w:rFonts w:ascii="Arial" w:hAnsi="Arial" w:cs="Arial"/>
                <w:sz w:val="22"/>
                <w:szCs w:val="22"/>
              </w:rPr>
            </w:pPr>
            <w:r>
              <w:rPr>
                <w:rFonts w:ascii="Arial" w:hAnsi="Arial" w:cs="Arial"/>
                <w:sz w:val="22"/>
                <w:szCs w:val="22"/>
              </w:rPr>
              <w:t xml:space="preserve">University of Bath premises </w:t>
            </w:r>
          </w:p>
          <w:p w14:paraId="25D3E151" w14:textId="77777777" w:rsidR="00164A07" w:rsidRDefault="00164A07">
            <w:pPr>
              <w:rPr>
                <w:rFonts w:ascii="Arial" w:hAnsi="Arial" w:cs="Arial"/>
                <w:sz w:val="22"/>
                <w:szCs w:val="22"/>
              </w:rPr>
            </w:pPr>
          </w:p>
        </w:tc>
      </w:tr>
    </w:tbl>
    <w:p w14:paraId="26DB83C4" w14:textId="77777777" w:rsidR="00164A07" w:rsidRDefault="00164A07" w:rsidP="00164A07">
      <w:pPr>
        <w:rPr>
          <w:rFonts w:ascii="Arial" w:hAnsi="Arial" w:cs="Arial"/>
          <w:b/>
          <w:sz w:val="22"/>
          <w:szCs w:val="22"/>
        </w:rPr>
      </w:pPr>
    </w:p>
    <w:p w14:paraId="4E5AC746" w14:textId="77777777" w:rsidR="00164A07" w:rsidRDefault="00164A07" w:rsidP="00164A0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4A07" w14:paraId="4BAC3C17" w14:textId="77777777" w:rsidTr="00164A07">
        <w:tc>
          <w:tcPr>
            <w:tcW w:w="8522" w:type="dxa"/>
            <w:tcBorders>
              <w:top w:val="single" w:sz="4" w:space="0" w:color="auto"/>
              <w:left w:val="single" w:sz="4" w:space="0" w:color="auto"/>
              <w:bottom w:val="single" w:sz="4" w:space="0" w:color="auto"/>
              <w:right w:val="single" w:sz="4" w:space="0" w:color="auto"/>
            </w:tcBorders>
            <w:shd w:val="clear" w:color="auto" w:fill="DAEEF3"/>
          </w:tcPr>
          <w:p w14:paraId="0B9BB6CD" w14:textId="77777777" w:rsidR="00164A07" w:rsidRDefault="00164A07">
            <w:pPr>
              <w:rPr>
                <w:rFonts w:ascii="Arial" w:hAnsi="Arial" w:cs="Arial"/>
                <w:b/>
                <w:sz w:val="22"/>
                <w:szCs w:val="22"/>
              </w:rPr>
            </w:pPr>
            <w:r>
              <w:rPr>
                <w:rFonts w:ascii="Arial" w:hAnsi="Arial" w:cs="Arial"/>
                <w:b/>
                <w:sz w:val="22"/>
                <w:szCs w:val="22"/>
              </w:rPr>
              <w:t>Background and context</w:t>
            </w:r>
          </w:p>
          <w:p w14:paraId="6FC09F4D" w14:textId="77777777" w:rsidR="00164A07" w:rsidRDefault="00164A07">
            <w:pPr>
              <w:rPr>
                <w:rFonts w:ascii="Arial" w:hAnsi="Arial" w:cs="Arial"/>
                <w:b/>
                <w:sz w:val="22"/>
                <w:szCs w:val="22"/>
              </w:rPr>
            </w:pPr>
          </w:p>
        </w:tc>
      </w:tr>
      <w:tr w:rsidR="00164A07" w14:paraId="467D48BE" w14:textId="77777777" w:rsidTr="00164A07">
        <w:tc>
          <w:tcPr>
            <w:tcW w:w="8522" w:type="dxa"/>
            <w:tcBorders>
              <w:top w:val="single" w:sz="4" w:space="0" w:color="auto"/>
              <w:left w:val="single" w:sz="4" w:space="0" w:color="auto"/>
              <w:bottom w:val="single" w:sz="4" w:space="0" w:color="auto"/>
              <w:right w:val="single" w:sz="4" w:space="0" w:color="auto"/>
            </w:tcBorders>
          </w:tcPr>
          <w:p w14:paraId="298A2695" w14:textId="77777777" w:rsidR="00164A07" w:rsidRDefault="00164A07">
            <w:pPr>
              <w:rPr>
                <w:rFonts w:ascii="Arial" w:hAnsi="Arial" w:cs="Arial"/>
                <w:i/>
                <w:sz w:val="22"/>
                <w:szCs w:val="22"/>
              </w:rPr>
            </w:pPr>
          </w:p>
          <w:p w14:paraId="33F6EF02" w14:textId="7F9C569C" w:rsidR="00734BB4" w:rsidRPr="00734BB4" w:rsidRDefault="00734BB4" w:rsidP="00734BB4">
            <w:pPr>
              <w:jc w:val="both"/>
              <w:rPr>
                <w:rFonts w:ascii="Arial" w:hAnsi="Arial" w:cs="Arial"/>
                <w:sz w:val="22"/>
                <w:szCs w:val="22"/>
              </w:rPr>
            </w:pPr>
            <w:r w:rsidRPr="00734BB4">
              <w:rPr>
                <w:rFonts w:ascii="Arial" w:hAnsi="Arial" w:cs="Arial"/>
                <w:sz w:val="22"/>
                <w:szCs w:val="22"/>
              </w:rPr>
              <w:t xml:space="preserve">The Department is world-renowned for its excellence in research and teaching. The Department of Psychology has more than </w:t>
            </w:r>
            <w:r w:rsidR="00BD4274">
              <w:rPr>
                <w:rFonts w:ascii="Arial" w:hAnsi="Arial" w:cs="Arial"/>
                <w:sz w:val="22"/>
                <w:szCs w:val="22"/>
              </w:rPr>
              <w:t>5</w:t>
            </w:r>
            <w:r w:rsidRPr="00734BB4">
              <w:rPr>
                <w:rFonts w:ascii="Arial" w:hAnsi="Arial" w:cs="Arial"/>
                <w:sz w:val="22"/>
                <w:szCs w:val="22"/>
              </w:rPr>
              <w:t xml:space="preserve">0 academic staff and </w:t>
            </w:r>
            <w:r w:rsidR="00BD4274">
              <w:rPr>
                <w:rFonts w:ascii="Arial" w:hAnsi="Arial" w:cs="Arial"/>
                <w:sz w:val="22"/>
                <w:szCs w:val="22"/>
              </w:rPr>
              <w:t>6</w:t>
            </w:r>
            <w:r w:rsidRPr="00734BB4">
              <w:rPr>
                <w:rFonts w:ascii="Arial" w:hAnsi="Arial" w:cs="Arial"/>
                <w:sz w:val="22"/>
                <w:szCs w:val="22"/>
              </w:rPr>
              <w:t xml:space="preserve">00 undergraduates and postgraduates. </w:t>
            </w:r>
            <w:r w:rsidR="00F058ED">
              <w:rPr>
                <w:rFonts w:ascii="Arial" w:hAnsi="Arial" w:cs="Arial"/>
                <w:sz w:val="22"/>
                <w:szCs w:val="22"/>
              </w:rPr>
              <w:t>In the past five years, we have regularly placed in the top 5 within</w:t>
            </w:r>
            <w:r w:rsidRPr="00734BB4">
              <w:rPr>
                <w:rFonts w:ascii="Arial" w:hAnsi="Arial" w:cs="Arial"/>
                <w:sz w:val="22"/>
                <w:szCs w:val="22"/>
              </w:rPr>
              <w:t xml:space="preserve"> diverse </w:t>
            </w:r>
            <w:r w:rsidR="00F058ED">
              <w:rPr>
                <w:rFonts w:ascii="Arial" w:hAnsi="Arial" w:cs="Arial"/>
                <w:sz w:val="22"/>
                <w:szCs w:val="22"/>
              </w:rPr>
              <w:t>national rankings</w:t>
            </w:r>
            <w:r w:rsidRPr="00734BB4">
              <w:rPr>
                <w:rFonts w:ascii="Arial" w:hAnsi="Arial" w:cs="Arial"/>
                <w:sz w:val="22"/>
                <w:szCs w:val="22"/>
              </w:rPr>
              <w:t xml:space="preserve">, such as the </w:t>
            </w:r>
            <w:r w:rsidR="00BD4274" w:rsidRPr="00734BB4">
              <w:rPr>
                <w:rFonts w:ascii="Arial" w:hAnsi="Arial" w:cs="Arial"/>
                <w:sz w:val="22"/>
                <w:szCs w:val="22"/>
              </w:rPr>
              <w:t>Guardian league table</w:t>
            </w:r>
            <w:r w:rsidR="00BD4274">
              <w:rPr>
                <w:rFonts w:ascii="Arial" w:hAnsi="Arial" w:cs="Arial"/>
                <w:sz w:val="22"/>
                <w:szCs w:val="22"/>
              </w:rPr>
              <w:t xml:space="preserve"> and the </w:t>
            </w:r>
            <w:r w:rsidRPr="00734BB4">
              <w:rPr>
                <w:rFonts w:ascii="Arial" w:hAnsi="Arial" w:cs="Arial"/>
                <w:sz w:val="22"/>
                <w:szCs w:val="22"/>
              </w:rPr>
              <w:t>Complete University Guide</w:t>
            </w:r>
            <w:r w:rsidR="00BD4274">
              <w:rPr>
                <w:rFonts w:ascii="Arial" w:hAnsi="Arial" w:cs="Arial"/>
                <w:sz w:val="22"/>
                <w:szCs w:val="22"/>
              </w:rPr>
              <w:t>.</w:t>
            </w:r>
          </w:p>
          <w:p w14:paraId="233BE124" w14:textId="77777777" w:rsidR="00734BB4" w:rsidRPr="00734BB4" w:rsidRDefault="00734BB4" w:rsidP="00734BB4">
            <w:pPr>
              <w:jc w:val="both"/>
              <w:rPr>
                <w:rFonts w:ascii="Arial" w:hAnsi="Arial" w:cs="Arial"/>
                <w:sz w:val="22"/>
                <w:szCs w:val="22"/>
              </w:rPr>
            </w:pPr>
          </w:p>
          <w:p w14:paraId="4B38EB82" w14:textId="58A1C056" w:rsidR="00734BB4" w:rsidRPr="00BD4274" w:rsidRDefault="00F058ED" w:rsidP="00734BB4">
            <w:pPr>
              <w:jc w:val="both"/>
              <w:rPr>
                <w:rFonts w:ascii="Arial" w:hAnsi="Arial" w:cs="Arial"/>
                <w:sz w:val="22"/>
                <w:szCs w:val="22"/>
                <w:highlight w:val="yellow"/>
              </w:rPr>
            </w:pPr>
            <w:r>
              <w:rPr>
                <w:rFonts w:ascii="Arial" w:hAnsi="Arial" w:cs="Arial"/>
                <w:sz w:val="22"/>
                <w:szCs w:val="22"/>
              </w:rPr>
              <w:t>A</w:t>
            </w:r>
            <w:r w:rsidR="00734BB4" w:rsidRPr="00734BB4">
              <w:rPr>
                <w:rFonts w:ascii="Arial" w:hAnsi="Arial" w:cs="Arial"/>
                <w:sz w:val="22"/>
                <w:szCs w:val="22"/>
              </w:rPr>
              <w:t xml:space="preserve"> </w:t>
            </w:r>
            <w:r w:rsidR="000D51A9">
              <w:rPr>
                <w:rFonts w:ascii="Arial" w:hAnsi="Arial" w:cs="Arial"/>
                <w:sz w:val="22"/>
                <w:szCs w:val="22"/>
              </w:rPr>
              <w:t>l</w:t>
            </w:r>
            <w:r w:rsidR="00671BFC">
              <w:rPr>
                <w:rFonts w:ascii="Arial" w:hAnsi="Arial" w:cs="Arial"/>
                <w:sz w:val="22"/>
                <w:szCs w:val="22"/>
              </w:rPr>
              <w:t>ecturer (</w:t>
            </w:r>
            <w:r w:rsidR="00671BFC" w:rsidRPr="000D51A9">
              <w:rPr>
                <w:rFonts w:ascii="Arial" w:hAnsi="Arial" w:cs="Arial"/>
                <w:sz w:val="22"/>
                <w:szCs w:val="22"/>
              </w:rPr>
              <w:t>t</w:t>
            </w:r>
            <w:r w:rsidR="00734BB4" w:rsidRPr="000D51A9">
              <w:rPr>
                <w:rFonts w:ascii="Arial" w:hAnsi="Arial" w:cs="Arial"/>
                <w:sz w:val="22"/>
                <w:szCs w:val="22"/>
              </w:rPr>
              <w:t>eaching</w:t>
            </w:r>
            <w:r w:rsidR="00671BFC">
              <w:rPr>
                <w:rFonts w:ascii="Arial" w:hAnsi="Arial" w:cs="Arial"/>
                <w:sz w:val="22"/>
                <w:szCs w:val="22"/>
              </w:rPr>
              <w:t xml:space="preserve"> focus)</w:t>
            </w:r>
            <w:r w:rsidR="00734BB4" w:rsidRPr="00734BB4">
              <w:rPr>
                <w:rFonts w:ascii="Arial" w:hAnsi="Arial" w:cs="Arial"/>
                <w:sz w:val="22"/>
                <w:szCs w:val="22"/>
              </w:rPr>
              <w:t xml:space="preserve"> is now required to provide sup</w:t>
            </w:r>
            <w:r w:rsidR="00671BFC">
              <w:rPr>
                <w:rFonts w:ascii="Arial" w:hAnsi="Arial" w:cs="Arial"/>
                <w:sz w:val="22"/>
                <w:szCs w:val="22"/>
              </w:rPr>
              <w:t xml:space="preserve">port to </w:t>
            </w:r>
            <w:r>
              <w:rPr>
                <w:rFonts w:ascii="Arial" w:hAnsi="Arial" w:cs="Arial"/>
                <w:sz w:val="22"/>
                <w:szCs w:val="22"/>
              </w:rPr>
              <w:t xml:space="preserve">our new MSc </w:t>
            </w:r>
            <w:r w:rsidRPr="00734BB4">
              <w:rPr>
                <w:rFonts w:ascii="Arial" w:hAnsi="Arial" w:cs="Arial"/>
                <w:sz w:val="22"/>
                <w:szCs w:val="22"/>
              </w:rPr>
              <w:t xml:space="preserve">Clinical </w:t>
            </w:r>
            <w:r>
              <w:rPr>
                <w:rFonts w:ascii="Arial" w:hAnsi="Arial" w:cs="Arial"/>
                <w:sz w:val="22"/>
                <w:szCs w:val="22"/>
              </w:rPr>
              <w:t xml:space="preserve">Associate </w:t>
            </w:r>
            <w:r w:rsidRPr="00734BB4">
              <w:rPr>
                <w:rFonts w:ascii="Arial" w:hAnsi="Arial" w:cs="Arial"/>
                <w:sz w:val="22"/>
                <w:szCs w:val="22"/>
              </w:rPr>
              <w:t xml:space="preserve">Psychology </w:t>
            </w:r>
            <w:r w:rsidR="00671BFC">
              <w:rPr>
                <w:rFonts w:ascii="Arial" w:hAnsi="Arial" w:cs="Arial"/>
                <w:sz w:val="22"/>
                <w:szCs w:val="22"/>
              </w:rPr>
              <w:t>programme</w:t>
            </w:r>
            <w:r w:rsidR="006E233A">
              <w:rPr>
                <w:rFonts w:ascii="Arial" w:hAnsi="Arial" w:cs="Arial"/>
                <w:sz w:val="22"/>
                <w:szCs w:val="22"/>
              </w:rPr>
              <w:t xml:space="preserve">. There are opportunities to </w:t>
            </w:r>
            <w:r w:rsidR="001F7910">
              <w:rPr>
                <w:rFonts w:ascii="Arial" w:hAnsi="Arial" w:cs="Arial"/>
                <w:sz w:val="22"/>
                <w:szCs w:val="22"/>
              </w:rPr>
              <w:t xml:space="preserve">work in concert with </w:t>
            </w:r>
            <w:r w:rsidR="00F70A78">
              <w:rPr>
                <w:rFonts w:ascii="Arial" w:hAnsi="Arial" w:cs="Arial"/>
                <w:sz w:val="22"/>
                <w:szCs w:val="22"/>
              </w:rPr>
              <w:t xml:space="preserve">other </w:t>
            </w:r>
            <w:r w:rsidR="001F7910">
              <w:rPr>
                <w:rFonts w:ascii="Arial" w:hAnsi="Arial" w:cs="Arial"/>
                <w:sz w:val="22"/>
                <w:szCs w:val="22"/>
              </w:rPr>
              <w:t>programme</w:t>
            </w:r>
            <w:r w:rsidR="00F70A78">
              <w:rPr>
                <w:rFonts w:ascii="Arial" w:hAnsi="Arial" w:cs="Arial"/>
                <w:sz w:val="22"/>
                <w:szCs w:val="22"/>
              </w:rPr>
              <w:t xml:space="preserve">s on occasion (e.g., </w:t>
            </w:r>
            <w:proofErr w:type="spellStart"/>
            <w:r w:rsidR="00F70A78">
              <w:rPr>
                <w:rFonts w:ascii="Arial" w:hAnsi="Arial" w:cs="Arial"/>
                <w:sz w:val="22"/>
                <w:szCs w:val="22"/>
              </w:rPr>
              <w:t>DClinPsy</w:t>
            </w:r>
            <w:proofErr w:type="spellEnd"/>
            <w:r w:rsidR="00F70A78">
              <w:rPr>
                <w:rFonts w:ascii="Arial" w:hAnsi="Arial" w:cs="Arial"/>
                <w:sz w:val="22"/>
                <w:szCs w:val="22"/>
              </w:rPr>
              <w:t>, MSc Applied Clinical Psychology)</w:t>
            </w:r>
            <w:r w:rsidR="00671BFC">
              <w:rPr>
                <w:rFonts w:ascii="Arial" w:hAnsi="Arial" w:cs="Arial"/>
                <w:sz w:val="22"/>
                <w:szCs w:val="22"/>
              </w:rPr>
              <w:t>.</w:t>
            </w:r>
          </w:p>
          <w:p w14:paraId="61AFB45D" w14:textId="77777777" w:rsidR="00734BB4" w:rsidRPr="00BD4274" w:rsidRDefault="00734BB4" w:rsidP="00734BB4">
            <w:pPr>
              <w:jc w:val="both"/>
              <w:rPr>
                <w:rFonts w:ascii="Arial" w:hAnsi="Arial" w:cs="Arial"/>
                <w:sz w:val="22"/>
                <w:szCs w:val="22"/>
                <w:highlight w:val="yellow"/>
              </w:rPr>
            </w:pPr>
          </w:p>
          <w:p w14:paraId="2CA74155" w14:textId="269A3F5B" w:rsidR="00164A07" w:rsidRPr="00734BB4" w:rsidRDefault="00734BB4" w:rsidP="00734BB4">
            <w:pPr>
              <w:rPr>
                <w:rFonts w:ascii="Arial" w:hAnsi="Arial" w:cs="Arial"/>
                <w:sz w:val="22"/>
                <w:szCs w:val="22"/>
              </w:rPr>
            </w:pPr>
            <w:r w:rsidRPr="00BD4274">
              <w:rPr>
                <w:rFonts w:ascii="Arial" w:hAnsi="Arial" w:cs="Arial"/>
                <w:sz w:val="22"/>
                <w:szCs w:val="22"/>
              </w:rPr>
              <w:t xml:space="preserve">The post is expected to make a significant contribution to the </w:t>
            </w:r>
            <w:r w:rsidR="006E233A">
              <w:rPr>
                <w:rFonts w:ascii="Arial" w:hAnsi="Arial" w:cs="Arial"/>
                <w:sz w:val="22"/>
                <w:szCs w:val="22"/>
              </w:rPr>
              <w:t xml:space="preserve">development, </w:t>
            </w:r>
            <w:r w:rsidRPr="00BD4274">
              <w:rPr>
                <w:rFonts w:ascii="Arial" w:hAnsi="Arial" w:cs="Arial"/>
                <w:sz w:val="22"/>
                <w:szCs w:val="22"/>
              </w:rPr>
              <w:t>training, admin</w:t>
            </w:r>
            <w:r w:rsidR="006E233A">
              <w:rPr>
                <w:rFonts w:ascii="Arial" w:hAnsi="Arial" w:cs="Arial"/>
                <w:sz w:val="22"/>
                <w:szCs w:val="22"/>
              </w:rPr>
              <w:t>istration</w:t>
            </w:r>
            <w:r w:rsidRPr="00BD4274">
              <w:rPr>
                <w:rFonts w:ascii="Arial" w:hAnsi="Arial" w:cs="Arial"/>
                <w:sz w:val="22"/>
                <w:szCs w:val="22"/>
              </w:rPr>
              <w:t xml:space="preserve"> and project supervision involved in the Clinical </w:t>
            </w:r>
            <w:r w:rsidR="00F058ED">
              <w:rPr>
                <w:rFonts w:ascii="Arial" w:hAnsi="Arial" w:cs="Arial"/>
                <w:sz w:val="22"/>
                <w:szCs w:val="22"/>
              </w:rPr>
              <w:t xml:space="preserve">Associate </w:t>
            </w:r>
            <w:r w:rsidR="00BD4274" w:rsidRPr="00BD4274">
              <w:rPr>
                <w:rFonts w:ascii="Arial" w:hAnsi="Arial" w:cs="Arial"/>
                <w:sz w:val="22"/>
                <w:szCs w:val="22"/>
              </w:rPr>
              <w:t xml:space="preserve">Psychology </w:t>
            </w:r>
            <w:r w:rsidR="00F058ED">
              <w:rPr>
                <w:rFonts w:ascii="Arial" w:hAnsi="Arial" w:cs="Arial"/>
                <w:sz w:val="22"/>
                <w:szCs w:val="22"/>
              </w:rPr>
              <w:t xml:space="preserve">programme </w:t>
            </w:r>
            <w:r w:rsidRPr="00BD4274">
              <w:rPr>
                <w:rFonts w:ascii="Arial" w:hAnsi="Arial" w:cs="Arial"/>
                <w:sz w:val="22"/>
                <w:szCs w:val="22"/>
              </w:rPr>
              <w:t>and, when applicable, the department.</w:t>
            </w:r>
            <w:r w:rsidRPr="00734BB4">
              <w:rPr>
                <w:rFonts w:ascii="Arial" w:hAnsi="Arial" w:cs="Arial"/>
                <w:sz w:val="22"/>
                <w:szCs w:val="22"/>
              </w:rPr>
              <w:t xml:space="preserve">  </w:t>
            </w:r>
          </w:p>
          <w:p w14:paraId="278222C9" w14:textId="77777777" w:rsidR="00164A07" w:rsidRDefault="00164A07">
            <w:pPr>
              <w:rPr>
                <w:rFonts w:ascii="Arial" w:hAnsi="Arial" w:cs="Arial"/>
                <w:i/>
                <w:sz w:val="22"/>
                <w:szCs w:val="22"/>
              </w:rPr>
            </w:pPr>
          </w:p>
        </w:tc>
      </w:tr>
    </w:tbl>
    <w:p w14:paraId="4F5C850D" w14:textId="77777777" w:rsidR="00164A07" w:rsidRDefault="00164A07" w:rsidP="00164A07">
      <w:pPr>
        <w:rPr>
          <w:rFonts w:ascii="Arial" w:hAnsi="Arial" w:cs="Arial"/>
          <w:sz w:val="22"/>
          <w:szCs w:val="22"/>
        </w:rPr>
      </w:pPr>
    </w:p>
    <w:p w14:paraId="2B69305F" w14:textId="77777777" w:rsidR="00164A07" w:rsidRPr="00734BB4" w:rsidRDefault="00164A07" w:rsidP="00164A07">
      <w:pPr>
        <w:rPr>
          <w:rFonts w:ascii="Arial" w:hAnsi="Arial" w:cs="Arial"/>
          <w:b/>
          <w:sz w:val="22"/>
          <w:szCs w:val="22"/>
        </w:rPr>
      </w:pPr>
      <w:r>
        <w:rPr>
          <w:rFonts w:ascii="Arial" w:hAnsi="Arial"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4A07" w14:paraId="27D5F24F" w14:textId="77777777" w:rsidTr="00164A07">
        <w:tc>
          <w:tcPr>
            <w:tcW w:w="8720" w:type="dxa"/>
            <w:tcBorders>
              <w:top w:val="single" w:sz="4" w:space="0" w:color="auto"/>
              <w:left w:val="single" w:sz="4" w:space="0" w:color="auto"/>
              <w:bottom w:val="single" w:sz="4" w:space="0" w:color="auto"/>
              <w:right w:val="single" w:sz="4" w:space="0" w:color="auto"/>
            </w:tcBorders>
            <w:shd w:val="clear" w:color="auto" w:fill="DAEEF3"/>
          </w:tcPr>
          <w:p w14:paraId="7D716E85" w14:textId="77777777" w:rsidR="00164A07" w:rsidRDefault="00164A07">
            <w:pPr>
              <w:rPr>
                <w:rFonts w:ascii="Arial" w:hAnsi="Arial" w:cs="Arial"/>
                <w:b/>
                <w:sz w:val="22"/>
                <w:szCs w:val="22"/>
              </w:rPr>
            </w:pPr>
            <w:r>
              <w:rPr>
                <w:rFonts w:ascii="Arial" w:hAnsi="Arial" w:cs="Arial"/>
                <w:b/>
                <w:sz w:val="22"/>
                <w:szCs w:val="22"/>
              </w:rPr>
              <w:t>Job purpose</w:t>
            </w:r>
          </w:p>
          <w:p w14:paraId="03A9E57F" w14:textId="77777777" w:rsidR="00164A07" w:rsidRDefault="00164A07">
            <w:pPr>
              <w:rPr>
                <w:rFonts w:ascii="Arial" w:hAnsi="Arial" w:cs="Arial"/>
                <w:b/>
                <w:sz w:val="22"/>
                <w:szCs w:val="22"/>
              </w:rPr>
            </w:pPr>
          </w:p>
        </w:tc>
      </w:tr>
      <w:tr w:rsidR="00164A07" w14:paraId="184EF7C5" w14:textId="77777777" w:rsidTr="00164A07">
        <w:tc>
          <w:tcPr>
            <w:tcW w:w="8720" w:type="dxa"/>
            <w:tcBorders>
              <w:top w:val="single" w:sz="4" w:space="0" w:color="auto"/>
              <w:left w:val="single" w:sz="4" w:space="0" w:color="auto"/>
              <w:bottom w:val="single" w:sz="4" w:space="0" w:color="auto"/>
              <w:right w:val="single" w:sz="4" w:space="0" w:color="auto"/>
            </w:tcBorders>
          </w:tcPr>
          <w:p w14:paraId="243A290E" w14:textId="505C95CF" w:rsidR="00BD4274" w:rsidRDefault="00BD4274" w:rsidP="00BD4274">
            <w:pPr>
              <w:rPr>
                <w:rFonts w:ascii="Arial" w:hAnsi="Arial" w:cs="Arial"/>
                <w:spacing w:val="2"/>
                <w:sz w:val="22"/>
                <w:szCs w:val="22"/>
              </w:rPr>
            </w:pPr>
            <w:r>
              <w:rPr>
                <w:rFonts w:ascii="Arial" w:hAnsi="Arial" w:cs="Arial"/>
                <w:spacing w:val="2"/>
                <w:sz w:val="22"/>
                <w:szCs w:val="22"/>
              </w:rPr>
              <w:t xml:space="preserve">To support and oversee teaching on the </w:t>
            </w:r>
            <w:r w:rsidR="001F7910" w:rsidRPr="00BD4274">
              <w:rPr>
                <w:rFonts w:ascii="Arial" w:hAnsi="Arial" w:cs="Arial"/>
                <w:sz w:val="22"/>
                <w:szCs w:val="22"/>
              </w:rPr>
              <w:t xml:space="preserve">Clinical </w:t>
            </w:r>
            <w:r w:rsidR="001F7910">
              <w:rPr>
                <w:rFonts w:ascii="Arial" w:hAnsi="Arial" w:cs="Arial"/>
                <w:sz w:val="22"/>
                <w:szCs w:val="22"/>
              </w:rPr>
              <w:t xml:space="preserve">Associate </w:t>
            </w:r>
            <w:r w:rsidR="001F7910" w:rsidRPr="00BD4274">
              <w:rPr>
                <w:rFonts w:ascii="Arial" w:hAnsi="Arial" w:cs="Arial"/>
                <w:sz w:val="22"/>
                <w:szCs w:val="22"/>
              </w:rPr>
              <w:t xml:space="preserve">Psychology </w:t>
            </w:r>
            <w:r w:rsidR="001F7910">
              <w:rPr>
                <w:rFonts w:ascii="Arial" w:hAnsi="Arial" w:cs="Arial"/>
                <w:sz w:val="22"/>
                <w:szCs w:val="22"/>
              </w:rPr>
              <w:t>(CAP) programme</w:t>
            </w:r>
            <w:r>
              <w:rPr>
                <w:rFonts w:ascii="Arial" w:hAnsi="Arial" w:cs="Arial"/>
                <w:spacing w:val="2"/>
                <w:sz w:val="22"/>
                <w:szCs w:val="22"/>
              </w:rPr>
              <w:t xml:space="preserve">. Within that context, develop </w:t>
            </w:r>
            <w:r w:rsidRPr="008C647F">
              <w:rPr>
                <w:rFonts w:ascii="Arial" w:hAnsi="Arial" w:cs="Arial"/>
                <w:spacing w:val="2"/>
                <w:sz w:val="22"/>
                <w:szCs w:val="22"/>
              </w:rPr>
              <w:t>and deliver high quality teaching</w:t>
            </w:r>
            <w:r>
              <w:rPr>
                <w:rFonts w:ascii="Arial" w:hAnsi="Arial" w:cs="Arial"/>
                <w:spacing w:val="2"/>
                <w:sz w:val="22"/>
                <w:szCs w:val="22"/>
              </w:rPr>
              <w:t xml:space="preserve"> and supervision,</w:t>
            </w:r>
            <w:r w:rsidRPr="008C647F">
              <w:rPr>
                <w:rFonts w:ascii="Arial" w:hAnsi="Arial" w:cs="Arial"/>
                <w:spacing w:val="2"/>
                <w:sz w:val="22"/>
                <w:szCs w:val="22"/>
              </w:rPr>
              <w:t xml:space="preserve"> which is informed by significant experience gained via practice</w:t>
            </w:r>
            <w:r>
              <w:rPr>
                <w:rFonts w:ascii="Arial" w:hAnsi="Arial" w:cs="Arial"/>
                <w:spacing w:val="2"/>
                <w:sz w:val="22"/>
                <w:szCs w:val="22"/>
              </w:rPr>
              <w:t>,</w:t>
            </w:r>
            <w:r w:rsidRPr="008C647F">
              <w:rPr>
                <w:rFonts w:ascii="Arial" w:hAnsi="Arial" w:cs="Arial"/>
                <w:spacing w:val="2"/>
                <w:sz w:val="22"/>
                <w:szCs w:val="22"/>
              </w:rPr>
              <w:t xml:space="preserve"> research/study and teaching experience</w:t>
            </w:r>
            <w:r>
              <w:rPr>
                <w:rFonts w:ascii="Arial" w:hAnsi="Arial" w:cs="Arial"/>
                <w:spacing w:val="2"/>
                <w:sz w:val="22"/>
                <w:szCs w:val="22"/>
              </w:rPr>
              <w:t xml:space="preserve">. This may include </w:t>
            </w:r>
            <w:r w:rsidRPr="008C647F">
              <w:rPr>
                <w:rFonts w:ascii="Arial" w:hAnsi="Arial" w:cs="Arial"/>
                <w:spacing w:val="2"/>
                <w:sz w:val="22"/>
                <w:szCs w:val="22"/>
              </w:rPr>
              <w:t xml:space="preserve">lectures, seminars, laboratory classes, supervision of </w:t>
            </w:r>
            <w:r>
              <w:rPr>
                <w:rFonts w:ascii="Arial" w:hAnsi="Arial" w:cs="Arial"/>
                <w:spacing w:val="2"/>
                <w:sz w:val="22"/>
                <w:szCs w:val="22"/>
              </w:rPr>
              <w:t>portfolios</w:t>
            </w:r>
            <w:r w:rsidRPr="008C647F">
              <w:rPr>
                <w:rFonts w:ascii="Arial" w:hAnsi="Arial" w:cs="Arial"/>
                <w:spacing w:val="2"/>
                <w:sz w:val="22"/>
                <w:szCs w:val="22"/>
              </w:rPr>
              <w:t xml:space="preserve"> or projects, assessment and marking</w:t>
            </w:r>
            <w:r w:rsidR="006E233A">
              <w:rPr>
                <w:rFonts w:ascii="Arial" w:hAnsi="Arial" w:cs="Arial"/>
                <w:spacing w:val="2"/>
                <w:sz w:val="22"/>
                <w:szCs w:val="22"/>
              </w:rPr>
              <w:t xml:space="preserve">, </w:t>
            </w:r>
            <w:proofErr w:type="spellStart"/>
            <w:r w:rsidR="006E233A">
              <w:rPr>
                <w:rFonts w:ascii="Arial" w:hAnsi="Arial" w:cs="Arial"/>
                <w:spacing w:val="2"/>
                <w:sz w:val="22"/>
                <w:szCs w:val="22"/>
              </w:rPr>
              <w:t>workplacement</w:t>
            </w:r>
            <w:proofErr w:type="spellEnd"/>
            <w:r w:rsidR="006E233A">
              <w:rPr>
                <w:rFonts w:ascii="Arial" w:hAnsi="Arial" w:cs="Arial"/>
                <w:spacing w:val="2"/>
                <w:sz w:val="22"/>
                <w:szCs w:val="22"/>
              </w:rPr>
              <w:t xml:space="preserve"> reviews</w:t>
            </w:r>
            <w:r w:rsidR="00354080">
              <w:rPr>
                <w:rFonts w:ascii="Arial" w:hAnsi="Arial" w:cs="Arial"/>
                <w:spacing w:val="2"/>
                <w:sz w:val="22"/>
                <w:szCs w:val="22"/>
              </w:rPr>
              <w:t>,</w:t>
            </w:r>
            <w:r w:rsidR="006E233A">
              <w:rPr>
                <w:rFonts w:ascii="Arial" w:hAnsi="Arial" w:cs="Arial"/>
                <w:spacing w:val="2"/>
                <w:sz w:val="22"/>
                <w:szCs w:val="22"/>
              </w:rPr>
              <w:t xml:space="preserve"> </w:t>
            </w:r>
            <w:r w:rsidRPr="008C647F">
              <w:rPr>
                <w:rFonts w:ascii="Arial" w:hAnsi="Arial" w:cs="Arial"/>
                <w:spacing w:val="2"/>
                <w:sz w:val="22"/>
                <w:szCs w:val="22"/>
              </w:rPr>
              <w:t>and pastoral care of students,</w:t>
            </w:r>
            <w:r>
              <w:rPr>
                <w:rFonts w:ascii="Arial" w:hAnsi="Arial" w:cs="Arial"/>
                <w:spacing w:val="2"/>
                <w:sz w:val="22"/>
                <w:szCs w:val="22"/>
              </w:rPr>
              <w:t xml:space="preserve"> in line with Department </w:t>
            </w:r>
            <w:r w:rsidRPr="008C647F">
              <w:rPr>
                <w:rFonts w:ascii="Arial" w:hAnsi="Arial" w:cs="Arial"/>
                <w:spacing w:val="2"/>
                <w:sz w:val="22"/>
                <w:szCs w:val="22"/>
              </w:rPr>
              <w:t xml:space="preserve">and University policy. </w:t>
            </w:r>
            <w:r w:rsidR="006E233A">
              <w:rPr>
                <w:rFonts w:ascii="Arial" w:hAnsi="Arial" w:cs="Arial"/>
                <w:spacing w:val="2"/>
                <w:sz w:val="22"/>
                <w:szCs w:val="22"/>
              </w:rPr>
              <w:t xml:space="preserve">  </w:t>
            </w:r>
          </w:p>
          <w:p w14:paraId="313C6AAF" w14:textId="12849F06" w:rsidR="0037355F" w:rsidRDefault="0037355F" w:rsidP="001F7910">
            <w:pPr>
              <w:rPr>
                <w:rFonts w:ascii="Arial" w:hAnsi="Arial" w:cs="Arial"/>
                <w:sz w:val="22"/>
                <w:szCs w:val="22"/>
              </w:rPr>
            </w:pPr>
            <w:r>
              <w:rPr>
                <w:rFonts w:ascii="Arial" w:hAnsi="Arial" w:cs="Arial"/>
                <w:spacing w:val="2"/>
                <w:sz w:val="22"/>
                <w:szCs w:val="22"/>
              </w:rPr>
              <w:lastRenderedPageBreak/>
              <w:t>The MSc Clinical Associate Psychology (CAP) is a new programme.</w:t>
            </w:r>
            <w:r w:rsidR="006E233A">
              <w:rPr>
                <w:rFonts w:ascii="Arial" w:hAnsi="Arial" w:cs="Arial"/>
                <w:spacing w:val="2"/>
                <w:sz w:val="22"/>
                <w:szCs w:val="22"/>
              </w:rPr>
              <w:t xml:space="preserve"> The postholder will be fully involved in developing </w:t>
            </w:r>
            <w:r>
              <w:rPr>
                <w:rFonts w:ascii="Arial" w:hAnsi="Arial" w:cs="Arial"/>
                <w:spacing w:val="2"/>
                <w:sz w:val="22"/>
                <w:szCs w:val="22"/>
              </w:rPr>
              <w:t>and delivering the end point assessments for the programme in line with degree apprenticeship standards and the British Psychological Society (BPS) accreditation processes</w:t>
            </w:r>
            <w:r w:rsidR="002D58BB">
              <w:rPr>
                <w:rFonts w:ascii="Arial" w:hAnsi="Arial" w:cs="Arial"/>
                <w:spacing w:val="2"/>
                <w:sz w:val="22"/>
                <w:szCs w:val="22"/>
              </w:rPr>
              <w:t>.</w:t>
            </w:r>
            <w:r>
              <w:rPr>
                <w:rFonts w:ascii="Arial" w:hAnsi="Arial" w:cs="Arial"/>
                <w:spacing w:val="2"/>
                <w:sz w:val="22"/>
                <w:szCs w:val="22"/>
              </w:rPr>
              <w:t xml:space="preserve"> </w:t>
            </w:r>
          </w:p>
          <w:p w14:paraId="6822C0E5" w14:textId="56693AC6" w:rsidR="00164A07" w:rsidRDefault="00164A07" w:rsidP="001F7910">
            <w:pPr>
              <w:rPr>
                <w:rFonts w:ascii="Arial" w:hAnsi="Arial" w:cs="Arial"/>
                <w:i/>
                <w:sz w:val="22"/>
                <w:szCs w:val="22"/>
              </w:rPr>
            </w:pPr>
          </w:p>
        </w:tc>
      </w:tr>
    </w:tbl>
    <w:p w14:paraId="28840D98" w14:textId="77777777" w:rsidR="00164A07" w:rsidRDefault="00164A07" w:rsidP="00164A07">
      <w:pPr>
        <w:rPr>
          <w:rFonts w:ascii="Arial" w:hAnsi="Arial" w:cs="Arial"/>
          <w:sz w:val="22"/>
          <w:szCs w:val="22"/>
        </w:rPr>
      </w:pPr>
    </w:p>
    <w:p w14:paraId="6D0A4F91" w14:textId="77777777" w:rsidR="00164A07" w:rsidRDefault="00164A07" w:rsidP="00164A07">
      <w:pPr>
        <w:rPr>
          <w:rFonts w:ascii="Arial" w:hAnsi="Arial" w:cs="Arial"/>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6"/>
      </w:tblGrid>
      <w:tr w:rsidR="00164A07" w14:paraId="2E639940" w14:textId="77777777" w:rsidTr="00671BFC">
        <w:tc>
          <w:tcPr>
            <w:tcW w:w="8520" w:type="dxa"/>
            <w:gridSpan w:val="2"/>
            <w:tcBorders>
              <w:top w:val="single" w:sz="4" w:space="0" w:color="auto"/>
              <w:left w:val="single" w:sz="4" w:space="0" w:color="auto"/>
              <w:bottom w:val="single" w:sz="4" w:space="0" w:color="auto"/>
              <w:right w:val="single" w:sz="4" w:space="0" w:color="auto"/>
            </w:tcBorders>
            <w:shd w:val="clear" w:color="auto" w:fill="DAEEF3"/>
          </w:tcPr>
          <w:p w14:paraId="3F9B553A" w14:textId="77777777" w:rsidR="00164A07" w:rsidRDefault="00164A07">
            <w:pPr>
              <w:rPr>
                <w:rFonts w:ascii="Arial" w:hAnsi="Arial" w:cs="Arial"/>
                <w:b/>
                <w:sz w:val="22"/>
                <w:szCs w:val="22"/>
              </w:rPr>
            </w:pPr>
            <w:r>
              <w:rPr>
                <w:rFonts w:ascii="Arial" w:hAnsi="Arial" w:cs="Arial"/>
                <w:b/>
                <w:sz w:val="22"/>
                <w:szCs w:val="22"/>
              </w:rPr>
              <w:t xml:space="preserve">Main duties and responsibilities </w:t>
            </w:r>
          </w:p>
          <w:p w14:paraId="45216D1C" w14:textId="77777777" w:rsidR="00164A07" w:rsidRDefault="00164A07">
            <w:pPr>
              <w:rPr>
                <w:rFonts w:ascii="Arial" w:hAnsi="Arial" w:cs="Arial"/>
                <w:b/>
                <w:sz w:val="22"/>
                <w:szCs w:val="22"/>
              </w:rPr>
            </w:pPr>
          </w:p>
        </w:tc>
      </w:tr>
      <w:tr w:rsidR="00164A07" w14:paraId="704E2636" w14:textId="77777777" w:rsidTr="00671BFC">
        <w:tc>
          <w:tcPr>
            <w:tcW w:w="8520" w:type="dxa"/>
            <w:gridSpan w:val="2"/>
            <w:tcBorders>
              <w:top w:val="single" w:sz="4" w:space="0" w:color="auto"/>
              <w:left w:val="single" w:sz="4" w:space="0" w:color="auto"/>
              <w:bottom w:val="single" w:sz="4" w:space="0" w:color="auto"/>
              <w:right w:val="single" w:sz="4" w:space="0" w:color="auto"/>
            </w:tcBorders>
          </w:tcPr>
          <w:p w14:paraId="3DFAEA11" w14:textId="77777777" w:rsidR="00164A07" w:rsidRDefault="00164A07">
            <w:pPr>
              <w:rPr>
                <w:rFonts w:ascii="Arial" w:hAnsi="Arial" w:cs="Arial"/>
                <w:sz w:val="22"/>
                <w:szCs w:val="22"/>
              </w:rPr>
            </w:pPr>
          </w:p>
          <w:p w14:paraId="5DF26265" w14:textId="77777777" w:rsidR="00164A07" w:rsidRDefault="00164A07">
            <w:pPr>
              <w:rPr>
                <w:rFonts w:ascii="Arial" w:hAnsi="Arial" w:cs="Arial"/>
                <w:sz w:val="22"/>
                <w:szCs w:val="22"/>
              </w:rPr>
            </w:pPr>
            <w:r>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14:paraId="36B59CD3" w14:textId="77777777" w:rsidR="00164A07" w:rsidRDefault="00164A07">
            <w:pPr>
              <w:autoSpaceDE w:val="0"/>
              <w:autoSpaceDN w:val="0"/>
              <w:adjustRightInd w:val="0"/>
              <w:rPr>
                <w:rFonts w:ascii="Arial" w:hAnsi="Arial" w:cs="Arial"/>
                <w:b/>
                <w:sz w:val="22"/>
                <w:szCs w:val="22"/>
                <w:lang w:eastAsia="en-GB"/>
              </w:rPr>
            </w:pPr>
          </w:p>
        </w:tc>
      </w:tr>
      <w:tr w:rsidR="00164A07" w14:paraId="66489A68" w14:textId="77777777" w:rsidTr="00671BFC">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011CE47A" w14:textId="77777777" w:rsidR="00164A07" w:rsidRDefault="00164A07">
            <w:pPr>
              <w:rPr>
                <w:rFonts w:ascii="Arial" w:hAnsi="Arial" w:cs="Arial"/>
                <w:b/>
                <w:sz w:val="22"/>
                <w:szCs w:val="22"/>
              </w:rPr>
            </w:pPr>
            <w:r>
              <w:rPr>
                <w:rFonts w:ascii="Arial" w:hAnsi="Arial" w:cs="Arial"/>
                <w:b/>
                <w:sz w:val="22"/>
                <w:szCs w:val="22"/>
              </w:rPr>
              <w:t>1</w:t>
            </w:r>
          </w:p>
        </w:tc>
        <w:tc>
          <w:tcPr>
            <w:tcW w:w="7986" w:type="dxa"/>
            <w:tcBorders>
              <w:top w:val="single" w:sz="4" w:space="0" w:color="auto"/>
              <w:left w:val="single" w:sz="4" w:space="0" w:color="auto"/>
              <w:bottom w:val="single" w:sz="4" w:space="0" w:color="auto"/>
              <w:right w:val="single" w:sz="4" w:space="0" w:color="auto"/>
            </w:tcBorders>
            <w:shd w:val="clear" w:color="auto" w:fill="FFF9CF"/>
          </w:tcPr>
          <w:p w14:paraId="4C75BD5D" w14:textId="77777777" w:rsidR="00164A07" w:rsidRDefault="00164A07">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Teaching </w:t>
            </w:r>
          </w:p>
          <w:p w14:paraId="5BEE7698" w14:textId="77777777" w:rsidR="00164A07" w:rsidRDefault="00164A07">
            <w:pPr>
              <w:autoSpaceDE w:val="0"/>
              <w:autoSpaceDN w:val="0"/>
              <w:adjustRightInd w:val="0"/>
              <w:rPr>
                <w:rFonts w:ascii="Arial" w:hAnsi="Arial" w:cs="Arial"/>
                <w:b/>
                <w:sz w:val="22"/>
                <w:szCs w:val="22"/>
                <w:lang w:eastAsia="en-GB"/>
              </w:rPr>
            </w:pPr>
          </w:p>
        </w:tc>
      </w:tr>
      <w:tr w:rsidR="00164A07" w14:paraId="2D22D096"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0A5864EC" w14:textId="77777777" w:rsidR="00164A07" w:rsidRDefault="00164A07">
            <w:pPr>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7C245CBD" w14:textId="77777777" w:rsidR="00164A07" w:rsidRDefault="00FE3E81">
            <w:pPr>
              <w:rPr>
                <w:rFonts w:ascii="Arial" w:hAnsi="Arial" w:cs="Arial"/>
                <w:spacing w:val="2"/>
                <w:sz w:val="22"/>
                <w:szCs w:val="22"/>
              </w:rPr>
            </w:pPr>
            <w:r>
              <w:rPr>
                <w:rFonts w:ascii="Arial" w:hAnsi="Arial" w:cs="Arial"/>
                <w:spacing w:val="2"/>
                <w:sz w:val="22"/>
                <w:szCs w:val="22"/>
              </w:rPr>
              <w:t>Prepare &amp; d</w:t>
            </w:r>
            <w:r w:rsidR="00164A07">
              <w:rPr>
                <w:rFonts w:ascii="Arial" w:hAnsi="Arial" w:cs="Arial"/>
                <w:spacing w:val="2"/>
                <w:sz w:val="22"/>
                <w:szCs w:val="22"/>
              </w:rPr>
              <w:t xml:space="preserve">eliver </w:t>
            </w:r>
            <w:r>
              <w:rPr>
                <w:rFonts w:ascii="Arial" w:hAnsi="Arial" w:cs="Arial"/>
                <w:spacing w:val="2"/>
                <w:sz w:val="22"/>
                <w:szCs w:val="22"/>
              </w:rPr>
              <w:t>lectures, tutor</w:t>
            </w:r>
            <w:r w:rsidR="000538D3">
              <w:rPr>
                <w:rFonts w:ascii="Arial" w:hAnsi="Arial" w:cs="Arial"/>
                <w:spacing w:val="2"/>
                <w:sz w:val="22"/>
                <w:szCs w:val="22"/>
              </w:rPr>
              <w:t xml:space="preserve">ials, seminars and laboratory </w:t>
            </w:r>
            <w:r>
              <w:rPr>
                <w:rFonts w:ascii="Arial" w:hAnsi="Arial" w:cs="Arial"/>
                <w:spacing w:val="2"/>
                <w:sz w:val="22"/>
                <w:szCs w:val="22"/>
              </w:rPr>
              <w:t xml:space="preserve">classes </w:t>
            </w:r>
            <w:r w:rsidR="000538D3">
              <w:rPr>
                <w:rFonts w:ascii="Arial" w:hAnsi="Arial" w:cs="Arial"/>
                <w:spacing w:val="2"/>
                <w:sz w:val="22"/>
                <w:szCs w:val="22"/>
              </w:rPr>
              <w:t xml:space="preserve">- </w:t>
            </w:r>
            <w:r>
              <w:rPr>
                <w:rFonts w:ascii="Arial" w:hAnsi="Arial" w:cs="Arial"/>
                <w:spacing w:val="2"/>
                <w:sz w:val="22"/>
                <w:szCs w:val="22"/>
              </w:rPr>
              <w:t xml:space="preserve">as appropriate to the department and discipline – on a defined, specific and sometimes specialist subject (either undergraduate or postgraduate), with associated assessments, within an existing course framework, </w:t>
            </w:r>
            <w:r w:rsidR="00164A07">
              <w:rPr>
                <w:rFonts w:ascii="Arial" w:hAnsi="Arial" w:cs="Arial"/>
                <w:spacing w:val="2"/>
                <w:sz w:val="22"/>
                <w:szCs w:val="22"/>
              </w:rPr>
              <w:t>which is informed by significant professiona</w:t>
            </w:r>
            <w:r>
              <w:rPr>
                <w:rFonts w:ascii="Arial" w:hAnsi="Arial" w:cs="Arial"/>
                <w:spacing w:val="2"/>
                <w:sz w:val="22"/>
                <w:szCs w:val="22"/>
              </w:rPr>
              <w:t>l expertise gained via practice</w:t>
            </w:r>
            <w:r w:rsidR="00164A07">
              <w:rPr>
                <w:rFonts w:ascii="Arial" w:hAnsi="Arial" w:cs="Arial"/>
                <w:spacing w:val="2"/>
                <w:sz w:val="22"/>
                <w:szCs w:val="22"/>
              </w:rPr>
              <w:t xml:space="preserve">; research/study and extensive teaching experience. </w:t>
            </w:r>
          </w:p>
          <w:p w14:paraId="1A06C8E8" w14:textId="77777777" w:rsidR="00164A07" w:rsidRDefault="00164A07">
            <w:pPr>
              <w:rPr>
                <w:rFonts w:ascii="Arial" w:hAnsi="Arial" w:cs="Arial"/>
                <w:spacing w:val="2"/>
                <w:sz w:val="22"/>
                <w:szCs w:val="22"/>
              </w:rPr>
            </w:pPr>
          </w:p>
          <w:p w14:paraId="115624B5" w14:textId="77777777" w:rsidR="00164A07" w:rsidRDefault="00164A07">
            <w:pPr>
              <w:rPr>
                <w:rFonts w:ascii="Arial" w:hAnsi="Arial" w:cs="Arial"/>
                <w:spacing w:val="2"/>
                <w:sz w:val="22"/>
                <w:szCs w:val="22"/>
              </w:rPr>
            </w:pPr>
            <w:r>
              <w:rPr>
                <w:rFonts w:ascii="Arial" w:hAnsi="Arial" w:cs="Arial"/>
                <w:spacing w:val="2"/>
                <w:sz w:val="22"/>
                <w:szCs w:val="22"/>
              </w:rPr>
              <w:t xml:space="preserve">Includes designing units of study and their assessment regimes, identifying learning objectives and teaching methods, developing materials and resources, including materials for use online, communicating subject matter clearly and encouraging debate. </w:t>
            </w:r>
          </w:p>
          <w:p w14:paraId="30CADE9D" w14:textId="77777777" w:rsidR="00164A07" w:rsidRDefault="00164A07">
            <w:pPr>
              <w:rPr>
                <w:rFonts w:ascii="Arial" w:hAnsi="Arial" w:cs="Arial"/>
                <w:spacing w:val="2"/>
                <w:sz w:val="22"/>
                <w:szCs w:val="22"/>
              </w:rPr>
            </w:pPr>
          </w:p>
          <w:p w14:paraId="71CB02FA" w14:textId="77777777" w:rsidR="00164A07" w:rsidRDefault="00164A07">
            <w:pPr>
              <w:rPr>
                <w:rFonts w:ascii="Arial" w:hAnsi="Arial" w:cs="Arial"/>
                <w:spacing w:val="2"/>
                <w:sz w:val="22"/>
                <w:szCs w:val="22"/>
              </w:rPr>
            </w:pPr>
            <w:r>
              <w:rPr>
                <w:rFonts w:ascii="Arial" w:hAnsi="Arial" w:cs="Arial"/>
                <w:spacing w:val="2"/>
                <w:sz w:val="22"/>
                <w:szCs w:val="22"/>
              </w:rPr>
              <w:t>Provide appropriate responses to student interventions during teaching, responding to questions within and outside class times and react pro-actively and positively to changes in course content or delivery.</w:t>
            </w:r>
          </w:p>
          <w:p w14:paraId="143E17C6" w14:textId="77777777" w:rsidR="00164A07" w:rsidRDefault="00164A07">
            <w:pPr>
              <w:autoSpaceDE w:val="0"/>
              <w:autoSpaceDN w:val="0"/>
              <w:adjustRightInd w:val="0"/>
              <w:rPr>
                <w:rFonts w:ascii="Arial" w:hAnsi="Arial" w:cs="Arial"/>
                <w:sz w:val="22"/>
                <w:szCs w:val="22"/>
                <w:lang w:eastAsia="en-GB"/>
              </w:rPr>
            </w:pPr>
          </w:p>
        </w:tc>
      </w:tr>
      <w:tr w:rsidR="00164A07" w14:paraId="2D70DBA7"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2BA8D32D" w14:textId="77777777" w:rsidR="00164A07" w:rsidRDefault="00164A07">
            <w:pPr>
              <w:spacing w:line="480" w:lineRule="auto"/>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hideMark/>
          </w:tcPr>
          <w:p w14:paraId="06BA202C" w14:textId="77777777" w:rsidR="00164A07" w:rsidRDefault="00164A07">
            <w:pPr>
              <w:autoSpaceDE w:val="0"/>
              <w:autoSpaceDN w:val="0"/>
              <w:adjustRightInd w:val="0"/>
              <w:rPr>
                <w:rFonts w:ascii="Arial" w:hAnsi="Arial" w:cs="Arial"/>
                <w:sz w:val="22"/>
                <w:szCs w:val="22"/>
                <w:lang w:eastAsia="en-GB"/>
              </w:rPr>
            </w:pPr>
            <w:r>
              <w:rPr>
                <w:rFonts w:ascii="Arial" w:hAnsi="Arial" w:cs="Arial"/>
                <w:spacing w:val="2"/>
                <w:sz w:val="22"/>
                <w:szCs w:val="22"/>
              </w:rPr>
              <w:t>Design, implement and evaluate teaching and learning packages, participate in the development and modernisation of the curriculum. May take a lead in parts of this activity.</w:t>
            </w:r>
          </w:p>
        </w:tc>
      </w:tr>
      <w:tr w:rsidR="00164A07" w14:paraId="6B6F8140"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5DA75AD3" w14:textId="77777777" w:rsidR="00164A07" w:rsidRDefault="00164A07">
            <w:pPr>
              <w:spacing w:line="480" w:lineRule="auto"/>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78544397" w14:textId="77777777" w:rsidR="00164A07" w:rsidRDefault="00164A07">
            <w:pPr>
              <w:rPr>
                <w:rFonts w:ascii="Arial" w:hAnsi="Arial" w:cs="Arial"/>
                <w:sz w:val="22"/>
                <w:szCs w:val="22"/>
              </w:rPr>
            </w:pPr>
            <w:r>
              <w:rPr>
                <w:rFonts w:ascii="Arial" w:hAnsi="Arial" w:cs="Arial"/>
                <w:sz w:val="22"/>
                <w:szCs w:val="22"/>
              </w:rPr>
              <w:t>Design, implement and evaluate assessment tools and criteria for courses, mark assessments, ensuring adequate moderation, providing written or oral feedback as appropriate. Mark final assessments as required.</w:t>
            </w:r>
          </w:p>
          <w:p w14:paraId="53B1EA1F" w14:textId="77777777" w:rsidR="00164A07" w:rsidRDefault="00164A07">
            <w:pPr>
              <w:autoSpaceDE w:val="0"/>
              <w:autoSpaceDN w:val="0"/>
              <w:adjustRightInd w:val="0"/>
              <w:rPr>
                <w:rFonts w:ascii="Arial" w:hAnsi="Arial" w:cs="Arial"/>
                <w:sz w:val="22"/>
                <w:szCs w:val="22"/>
                <w:lang w:eastAsia="en-GB"/>
              </w:rPr>
            </w:pPr>
          </w:p>
        </w:tc>
      </w:tr>
      <w:tr w:rsidR="00164A07" w14:paraId="60CFD9A9"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2FBE53DC" w14:textId="77777777" w:rsidR="00164A07" w:rsidRDefault="00164A07">
            <w:pPr>
              <w:spacing w:line="480" w:lineRule="auto"/>
              <w:rPr>
                <w:rFonts w:ascii="Arial" w:hAnsi="Arial" w:cs="Arial"/>
                <w:sz w:val="22"/>
                <w:szCs w:val="22"/>
              </w:rPr>
            </w:pPr>
            <w:r>
              <w:rPr>
                <w:rFonts w:ascii="Arial" w:hAnsi="Arial" w:cs="Arial"/>
                <w:sz w:val="22"/>
                <w:szCs w:val="22"/>
              </w:rPr>
              <w:t>d</w:t>
            </w:r>
          </w:p>
        </w:tc>
        <w:tc>
          <w:tcPr>
            <w:tcW w:w="7986" w:type="dxa"/>
            <w:tcBorders>
              <w:top w:val="single" w:sz="4" w:space="0" w:color="auto"/>
              <w:left w:val="single" w:sz="4" w:space="0" w:color="auto"/>
              <w:bottom w:val="single" w:sz="4" w:space="0" w:color="auto"/>
              <w:right w:val="single" w:sz="4" w:space="0" w:color="auto"/>
            </w:tcBorders>
          </w:tcPr>
          <w:p w14:paraId="33A3F012" w14:textId="77777777" w:rsidR="00164A07" w:rsidRDefault="00164A07">
            <w:pPr>
              <w:autoSpaceDE w:val="0"/>
              <w:autoSpaceDN w:val="0"/>
              <w:adjustRightInd w:val="0"/>
              <w:rPr>
                <w:rFonts w:ascii="Arial" w:hAnsi="Arial" w:cs="Arial"/>
                <w:sz w:val="22"/>
                <w:szCs w:val="22"/>
              </w:rPr>
            </w:pPr>
            <w:r>
              <w:rPr>
                <w:rFonts w:ascii="Arial" w:hAnsi="Arial" w:cs="Arial"/>
                <w:sz w:val="22"/>
                <w:szCs w:val="22"/>
              </w:rPr>
              <w:t>Carry out a significant role to contribute to the overall management of the department: for example, in relation to professional accreditation, recruitment, work with schools and colleges/undertake another significant activity to enhance activities.</w:t>
            </w:r>
          </w:p>
          <w:p w14:paraId="333DB184" w14:textId="77777777" w:rsidR="00164A07" w:rsidRDefault="00164A07">
            <w:pPr>
              <w:autoSpaceDE w:val="0"/>
              <w:autoSpaceDN w:val="0"/>
              <w:adjustRightInd w:val="0"/>
              <w:rPr>
                <w:rFonts w:ascii="Arial" w:hAnsi="Arial" w:cs="Arial"/>
                <w:sz w:val="22"/>
                <w:szCs w:val="22"/>
              </w:rPr>
            </w:pPr>
          </w:p>
        </w:tc>
      </w:tr>
      <w:tr w:rsidR="00164A07" w14:paraId="4CDCB160"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20DE17E4" w14:textId="77777777" w:rsidR="00164A07" w:rsidRDefault="00164A07">
            <w:pPr>
              <w:spacing w:line="480" w:lineRule="auto"/>
              <w:rPr>
                <w:rFonts w:ascii="Arial" w:hAnsi="Arial" w:cs="Arial"/>
                <w:sz w:val="22"/>
                <w:szCs w:val="22"/>
              </w:rPr>
            </w:pPr>
            <w:r>
              <w:rPr>
                <w:rFonts w:ascii="Arial" w:hAnsi="Arial" w:cs="Arial"/>
                <w:sz w:val="22"/>
                <w:szCs w:val="22"/>
              </w:rPr>
              <w:t>e</w:t>
            </w:r>
          </w:p>
        </w:tc>
        <w:tc>
          <w:tcPr>
            <w:tcW w:w="7986" w:type="dxa"/>
            <w:tcBorders>
              <w:top w:val="single" w:sz="4" w:space="0" w:color="auto"/>
              <w:left w:val="single" w:sz="4" w:space="0" w:color="auto"/>
              <w:bottom w:val="single" w:sz="4" w:space="0" w:color="auto"/>
              <w:right w:val="single" w:sz="4" w:space="0" w:color="auto"/>
            </w:tcBorders>
          </w:tcPr>
          <w:p w14:paraId="03474419" w14:textId="00E133A2" w:rsidR="00FE3E81" w:rsidRPr="00B9355F" w:rsidRDefault="00FE3E81" w:rsidP="00FE3E81">
            <w:pPr>
              <w:rPr>
                <w:rFonts w:ascii="Arial" w:hAnsi="Arial" w:cs="Arial"/>
                <w:sz w:val="22"/>
                <w:szCs w:val="22"/>
              </w:rPr>
            </w:pPr>
            <w:r w:rsidRPr="00B9355F">
              <w:rPr>
                <w:rFonts w:ascii="Arial" w:hAnsi="Arial" w:cs="Arial"/>
                <w:sz w:val="22"/>
                <w:szCs w:val="22"/>
              </w:rPr>
              <w:t xml:space="preserve">Supervise the </w:t>
            </w:r>
            <w:r w:rsidR="001F7910">
              <w:rPr>
                <w:rFonts w:ascii="Arial" w:hAnsi="Arial" w:cs="Arial"/>
                <w:sz w:val="22"/>
                <w:szCs w:val="22"/>
              </w:rPr>
              <w:t xml:space="preserve">academic and placement </w:t>
            </w:r>
            <w:r w:rsidRPr="00B9355F">
              <w:rPr>
                <w:rFonts w:ascii="Arial" w:hAnsi="Arial" w:cs="Arial"/>
                <w:sz w:val="22"/>
                <w:szCs w:val="22"/>
              </w:rPr>
              <w:t xml:space="preserve">work of </w:t>
            </w:r>
            <w:r w:rsidR="001F7910">
              <w:rPr>
                <w:rFonts w:ascii="Arial" w:hAnsi="Arial" w:cs="Arial"/>
                <w:sz w:val="22"/>
                <w:szCs w:val="22"/>
              </w:rPr>
              <w:t xml:space="preserve">MSc CAP </w:t>
            </w:r>
            <w:r w:rsidRPr="00B9355F">
              <w:rPr>
                <w:rFonts w:ascii="Arial" w:hAnsi="Arial" w:cs="Arial"/>
                <w:sz w:val="22"/>
                <w:szCs w:val="22"/>
              </w:rPr>
              <w:t>students</w:t>
            </w:r>
            <w:r>
              <w:rPr>
                <w:rFonts w:ascii="Arial" w:hAnsi="Arial" w:cs="Arial"/>
                <w:sz w:val="22"/>
                <w:szCs w:val="22"/>
              </w:rPr>
              <w:t xml:space="preserve"> and</w:t>
            </w:r>
            <w:r w:rsidR="001F7910">
              <w:rPr>
                <w:rFonts w:ascii="Arial" w:hAnsi="Arial" w:cs="Arial"/>
                <w:sz w:val="22"/>
                <w:szCs w:val="22"/>
              </w:rPr>
              <w:t xml:space="preserve">, </w:t>
            </w:r>
            <w:r w:rsidR="001F7910" w:rsidRPr="00B9355F">
              <w:rPr>
                <w:rFonts w:ascii="Arial" w:hAnsi="Arial" w:cs="Arial"/>
                <w:sz w:val="22"/>
                <w:szCs w:val="22"/>
              </w:rPr>
              <w:t>where appropriate</w:t>
            </w:r>
            <w:r w:rsidR="001F7910">
              <w:rPr>
                <w:rFonts w:ascii="Arial" w:hAnsi="Arial" w:cs="Arial"/>
                <w:sz w:val="22"/>
                <w:szCs w:val="22"/>
              </w:rPr>
              <w:t>,</w:t>
            </w:r>
            <w:r>
              <w:rPr>
                <w:rFonts w:ascii="Arial" w:hAnsi="Arial" w:cs="Arial"/>
                <w:sz w:val="22"/>
                <w:szCs w:val="22"/>
              </w:rPr>
              <w:t xml:space="preserve"> provide </w:t>
            </w:r>
            <w:r w:rsidR="001F7910">
              <w:rPr>
                <w:rFonts w:ascii="Arial" w:hAnsi="Arial" w:cs="Arial"/>
                <w:sz w:val="22"/>
                <w:szCs w:val="22"/>
              </w:rPr>
              <w:t xml:space="preserve">training </w:t>
            </w:r>
            <w:r>
              <w:rPr>
                <w:rFonts w:ascii="Arial" w:hAnsi="Arial" w:cs="Arial"/>
                <w:sz w:val="22"/>
                <w:szCs w:val="22"/>
              </w:rPr>
              <w:t xml:space="preserve">for </w:t>
            </w:r>
            <w:proofErr w:type="spellStart"/>
            <w:r w:rsidR="001F7910">
              <w:rPr>
                <w:rFonts w:ascii="Arial" w:hAnsi="Arial" w:cs="Arial"/>
                <w:sz w:val="22"/>
                <w:szCs w:val="22"/>
              </w:rPr>
              <w:t>DClin</w:t>
            </w:r>
            <w:proofErr w:type="spellEnd"/>
            <w:r w:rsidR="001F7910">
              <w:rPr>
                <w:rFonts w:ascii="Arial" w:hAnsi="Arial" w:cs="Arial"/>
                <w:sz w:val="22"/>
                <w:szCs w:val="22"/>
              </w:rPr>
              <w:t xml:space="preserve"> </w:t>
            </w:r>
            <w:r>
              <w:rPr>
                <w:rFonts w:ascii="Arial" w:hAnsi="Arial" w:cs="Arial"/>
                <w:sz w:val="22"/>
                <w:szCs w:val="22"/>
              </w:rPr>
              <w:t xml:space="preserve">trainees and CPD </w:t>
            </w:r>
            <w:r w:rsidR="001F7910">
              <w:rPr>
                <w:rFonts w:ascii="Arial" w:hAnsi="Arial" w:cs="Arial"/>
                <w:sz w:val="22"/>
                <w:szCs w:val="22"/>
              </w:rPr>
              <w:t>s</w:t>
            </w:r>
            <w:r>
              <w:rPr>
                <w:rFonts w:ascii="Arial" w:hAnsi="Arial" w:cs="Arial"/>
                <w:sz w:val="22"/>
                <w:szCs w:val="22"/>
              </w:rPr>
              <w:t>tudents</w:t>
            </w:r>
            <w:r w:rsidRPr="00B9355F">
              <w:rPr>
                <w:rFonts w:ascii="Arial" w:hAnsi="Arial" w:cs="Arial"/>
                <w:sz w:val="22"/>
                <w:szCs w:val="22"/>
              </w:rPr>
              <w:t>.</w:t>
            </w:r>
          </w:p>
          <w:p w14:paraId="600C2462" w14:textId="77777777" w:rsidR="00164A07" w:rsidRDefault="00164A07">
            <w:pPr>
              <w:autoSpaceDE w:val="0"/>
              <w:autoSpaceDN w:val="0"/>
              <w:adjustRightInd w:val="0"/>
              <w:rPr>
                <w:rFonts w:ascii="Arial" w:hAnsi="Arial" w:cs="Arial"/>
                <w:sz w:val="22"/>
                <w:szCs w:val="22"/>
                <w:lang w:eastAsia="en-GB"/>
              </w:rPr>
            </w:pPr>
          </w:p>
        </w:tc>
      </w:tr>
      <w:tr w:rsidR="00164A07" w14:paraId="1783B026"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498D7E53" w14:textId="77777777" w:rsidR="00164A07" w:rsidRDefault="00164A07">
            <w:pPr>
              <w:spacing w:line="480" w:lineRule="auto"/>
              <w:rPr>
                <w:rFonts w:ascii="Arial" w:hAnsi="Arial" w:cs="Arial"/>
                <w:sz w:val="22"/>
                <w:szCs w:val="22"/>
              </w:rPr>
            </w:pPr>
            <w:r>
              <w:rPr>
                <w:rFonts w:ascii="Arial" w:hAnsi="Arial" w:cs="Arial"/>
                <w:sz w:val="22"/>
                <w:szCs w:val="22"/>
              </w:rPr>
              <w:t>f</w:t>
            </w:r>
          </w:p>
        </w:tc>
        <w:tc>
          <w:tcPr>
            <w:tcW w:w="7986" w:type="dxa"/>
            <w:tcBorders>
              <w:top w:val="single" w:sz="4" w:space="0" w:color="auto"/>
              <w:left w:val="single" w:sz="4" w:space="0" w:color="auto"/>
              <w:bottom w:val="single" w:sz="4" w:space="0" w:color="auto"/>
              <w:right w:val="single" w:sz="4" w:space="0" w:color="auto"/>
            </w:tcBorders>
          </w:tcPr>
          <w:p w14:paraId="543416CF" w14:textId="77777777" w:rsidR="00164A07" w:rsidRDefault="00164A07">
            <w:pPr>
              <w:rPr>
                <w:rFonts w:ascii="Arial" w:hAnsi="Arial" w:cs="Arial"/>
                <w:sz w:val="22"/>
                <w:szCs w:val="22"/>
              </w:rPr>
            </w:pPr>
            <w:r>
              <w:rPr>
                <w:rFonts w:ascii="Arial" w:hAnsi="Arial" w:cs="Arial"/>
                <w:sz w:val="22"/>
                <w:szCs w:val="22"/>
              </w:rPr>
              <w:t xml:space="preserve">Engage pro-actively in on-going professional development both in own subject and in teaching &amp; learning. </w:t>
            </w:r>
          </w:p>
          <w:p w14:paraId="6D5BE92D" w14:textId="77777777" w:rsidR="00164A07" w:rsidRDefault="00164A07">
            <w:pPr>
              <w:rPr>
                <w:rFonts w:ascii="Arial" w:hAnsi="Arial" w:cs="Arial"/>
                <w:sz w:val="22"/>
                <w:szCs w:val="22"/>
              </w:rPr>
            </w:pPr>
          </w:p>
          <w:p w14:paraId="7A0D455A" w14:textId="6CDD0255" w:rsidR="00164A07" w:rsidRDefault="00164A07">
            <w:pPr>
              <w:rPr>
                <w:rFonts w:ascii="Arial" w:hAnsi="Arial" w:cs="Arial"/>
                <w:sz w:val="22"/>
                <w:szCs w:val="22"/>
              </w:rPr>
            </w:pPr>
            <w:r>
              <w:rPr>
                <w:rFonts w:ascii="Arial" w:hAnsi="Arial" w:cs="Arial"/>
                <w:sz w:val="22"/>
                <w:szCs w:val="22"/>
              </w:rPr>
              <w:t>Act as mentor for more junior teaching</w:t>
            </w:r>
            <w:r w:rsidR="000D51A9">
              <w:rPr>
                <w:rFonts w:ascii="Arial" w:hAnsi="Arial" w:cs="Arial"/>
                <w:sz w:val="22"/>
                <w:szCs w:val="22"/>
              </w:rPr>
              <w:t xml:space="preserve"> staff</w:t>
            </w:r>
            <w:r>
              <w:rPr>
                <w:rFonts w:ascii="Arial" w:hAnsi="Arial" w:cs="Arial"/>
                <w:sz w:val="22"/>
                <w:szCs w:val="22"/>
              </w:rPr>
              <w:t xml:space="preserve"> or casual teaching staff.</w:t>
            </w:r>
          </w:p>
          <w:p w14:paraId="6A2A7E03" w14:textId="77777777" w:rsidR="00164A07" w:rsidRDefault="00164A07">
            <w:pPr>
              <w:rPr>
                <w:rFonts w:ascii="Arial" w:hAnsi="Arial" w:cs="Arial"/>
                <w:sz w:val="22"/>
                <w:szCs w:val="22"/>
              </w:rPr>
            </w:pPr>
          </w:p>
          <w:p w14:paraId="7B311DB7" w14:textId="77777777" w:rsidR="00164A07" w:rsidRDefault="00164A07">
            <w:pPr>
              <w:rPr>
                <w:rFonts w:ascii="Arial" w:hAnsi="Arial" w:cs="Arial"/>
                <w:sz w:val="22"/>
                <w:szCs w:val="22"/>
              </w:rPr>
            </w:pPr>
            <w:r>
              <w:rPr>
                <w:rFonts w:ascii="Arial" w:hAnsi="Arial" w:cs="Arial"/>
                <w:sz w:val="22"/>
                <w:szCs w:val="22"/>
              </w:rPr>
              <w:t>May include involvement in professional or teaching and learning networks within and outside the University.</w:t>
            </w:r>
          </w:p>
          <w:p w14:paraId="264DF383" w14:textId="77777777" w:rsidR="00164A07" w:rsidRDefault="00164A07">
            <w:pPr>
              <w:autoSpaceDE w:val="0"/>
              <w:autoSpaceDN w:val="0"/>
              <w:adjustRightInd w:val="0"/>
              <w:rPr>
                <w:rFonts w:ascii="Arial" w:hAnsi="Arial" w:cs="Arial"/>
                <w:sz w:val="22"/>
                <w:szCs w:val="22"/>
              </w:rPr>
            </w:pPr>
          </w:p>
        </w:tc>
      </w:tr>
      <w:tr w:rsidR="00164A07" w14:paraId="59930677"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32096731" w14:textId="77777777" w:rsidR="00164A07" w:rsidRDefault="00164A07">
            <w:pPr>
              <w:spacing w:line="480" w:lineRule="auto"/>
              <w:rPr>
                <w:rFonts w:ascii="Arial" w:hAnsi="Arial" w:cs="Arial"/>
                <w:sz w:val="22"/>
                <w:szCs w:val="22"/>
              </w:rPr>
            </w:pPr>
            <w:r>
              <w:rPr>
                <w:rFonts w:ascii="Arial" w:hAnsi="Arial" w:cs="Arial"/>
                <w:sz w:val="22"/>
                <w:szCs w:val="22"/>
              </w:rPr>
              <w:lastRenderedPageBreak/>
              <w:t>g</w:t>
            </w:r>
          </w:p>
        </w:tc>
        <w:tc>
          <w:tcPr>
            <w:tcW w:w="7986" w:type="dxa"/>
            <w:tcBorders>
              <w:top w:val="single" w:sz="4" w:space="0" w:color="auto"/>
              <w:left w:val="single" w:sz="4" w:space="0" w:color="auto"/>
              <w:bottom w:val="single" w:sz="4" w:space="0" w:color="auto"/>
              <w:right w:val="single" w:sz="4" w:space="0" w:color="auto"/>
            </w:tcBorders>
          </w:tcPr>
          <w:p w14:paraId="2DC87DEC" w14:textId="77777777" w:rsidR="00164A07" w:rsidRDefault="00164A07">
            <w:pPr>
              <w:rPr>
                <w:rFonts w:ascii="Arial" w:hAnsi="Arial" w:cs="Arial"/>
                <w:sz w:val="22"/>
                <w:szCs w:val="22"/>
              </w:rPr>
            </w:pPr>
            <w:r>
              <w:rPr>
                <w:rFonts w:ascii="Arial" w:hAnsi="Arial" w:cs="Arial"/>
                <w:sz w:val="22"/>
                <w:szCs w:val="22"/>
              </w:rPr>
              <w:t>Take a lead role in programme evaluation, including facilitating student feedback, reflecting on own teaching design and delivery and implementing ideas for improving own performance.</w:t>
            </w:r>
          </w:p>
          <w:p w14:paraId="7F938645" w14:textId="77777777" w:rsidR="00164A07" w:rsidRDefault="00164A07">
            <w:pPr>
              <w:autoSpaceDE w:val="0"/>
              <w:autoSpaceDN w:val="0"/>
              <w:adjustRightInd w:val="0"/>
              <w:rPr>
                <w:rFonts w:ascii="Arial" w:hAnsi="Arial" w:cs="Arial"/>
                <w:b/>
                <w:color w:val="000000"/>
                <w:sz w:val="22"/>
                <w:szCs w:val="22"/>
                <w:lang w:eastAsia="en-GB"/>
              </w:rPr>
            </w:pPr>
          </w:p>
        </w:tc>
      </w:tr>
      <w:tr w:rsidR="00164A07" w14:paraId="2914AB3C" w14:textId="77777777" w:rsidTr="00671BFC">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786BF7BE" w14:textId="77777777" w:rsidR="00164A07" w:rsidRDefault="00164A07">
            <w:pPr>
              <w:spacing w:line="480" w:lineRule="auto"/>
              <w:rPr>
                <w:rFonts w:ascii="Arial" w:hAnsi="Arial" w:cs="Arial"/>
                <w:b/>
                <w:sz w:val="22"/>
                <w:szCs w:val="22"/>
              </w:rPr>
            </w:pPr>
            <w:r>
              <w:rPr>
                <w:rFonts w:ascii="Arial" w:hAnsi="Arial" w:cs="Arial"/>
                <w:b/>
                <w:sz w:val="22"/>
                <w:szCs w:val="22"/>
              </w:rPr>
              <w:t>2</w:t>
            </w:r>
          </w:p>
        </w:tc>
        <w:tc>
          <w:tcPr>
            <w:tcW w:w="7986" w:type="dxa"/>
            <w:tcBorders>
              <w:top w:val="single" w:sz="4" w:space="0" w:color="auto"/>
              <w:left w:val="single" w:sz="4" w:space="0" w:color="auto"/>
              <w:bottom w:val="single" w:sz="4" w:space="0" w:color="auto"/>
              <w:right w:val="single" w:sz="4" w:space="0" w:color="auto"/>
            </w:tcBorders>
            <w:shd w:val="clear" w:color="auto" w:fill="FFF9CF"/>
            <w:hideMark/>
          </w:tcPr>
          <w:p w14:paraId="610C1F2B" w14:textId="77777777" w:rsidR="00164A07" w:rsidRDefault="00164A07">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Management and Administration  </w:t>
            </w:r>
          </w:p>
        </w:tc>
      </w:tr>
      <w:tr w:rsidR="00164A07" w14:paraId="189A81C5"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18F9E4E1" w14:textId="77777777" w:rsidR="00164A07" w:rsidRDefault="00164A07">
            <w:pPr>
              <w:spacing w:line="480" w:lineRule="auto"/>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45CE5B89" w14:textId="77777777" w:rsidR="00164A07" w:rsidRDefault="00164A07">
            <w:pPr>
              <w:rPr>
                <w:rFonts w:ascii="Arial" w:hAnsi="Arial" w:cs="Arial"/>
                <w:sz w:val="22"/>
                <w:szCs w:val="22"/>
              </w:rPr>
            </w:pPr>
            <w:r>
              <w:rPr>
                <w:rFonts w:ascii="Arial" w:hAnsi="Arial" w:cs="Arial"/>
                <w:sz w:val="22"/>
                <w:szCs w:val="22"/>
              </w:rPr>
              <w:t>Carry out a pastoral role for students such as acting as personal tutor.  Maintain a knowledge and awareness of student support services and be able to identify student behaviour which is of concern or where support is needed and refer students on appropriately for assistance as necessary.</w:t>
            </w:r>
          </w:p>
        </w:tc>
      </w:tr>
      <w:tr w:rsidR="00164A07" w14:paraId="491F694C" w14:textId="77777777" w:rsidTr="00671BFC">
        <w:tc>
          <w:tcPr>
            <w:tcW w:w="534" w:type="dxa"/>
            <w:tcBorders>
              <w:top w:val="single" w:sz="4" w:space="0" w:color="auto"/>
              <w:left w:val="single" w:sz="4" w:space="0" w:color="auto"/>
              <w:bottom w:val="single" w:sz="4" w:space="0" w:color="auto"/>
              <w:right w:val="single" w:sz="4" w:space="0" w:color="auto"/>
            </w:tcBorders>
            <w:hideMark/>
          </w:tcPr>
          <w:p w14:paraId="7A7124BA" w14:textId="77777777" w:rsidR="00164A07" w:rsidRDefault="00164A07">
            <w:pPr>
              <w:spacing w:line="480" w:lineRule="auto"/>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tcPr>
          <w:p w14:paraId="0D030D3C" w14:textId="4E6FAA8F" w:rsidR="00164A07" w:rsidRDefault="00164A07" w:rsidP="001F7910">
            <w:pPr>
              <w:rPr>
                <w:rFonts w:ascii="Arial" w:hAnsi="Arial" w:cs="Arial"/>
                <w:sz w:val="22"/>
                <w:szCs w:val="22"/>
              </w:rPr>
            </w:pPr>
            <w:r>
              <w:rPr>
                <w:rFonts w:ascii="Arial" w:hAnsi="Arial" w:cs="Arial"/>
                <w:sz w:val="22"/>
                <w:szCs w:val="22"/>
              </w:rPr>
              <w:t>Effectively carry out teaching-related management duties as allocated by the Head of Department or other designated line manager</w:t>
            </w:r>
            <w:r w:rsidR="001F7910">
              <w:rPr>
                <w:rFonts w:ascii="Arial" w:hAnsi="Arial" w:cs="Arial"/>
                <w:sz w:val="22"/>
                <w:szCs w:val="22"/>
              </w:rPr>
              <w:t xml:space="preserve"> (e.g., Director of Teaching, Director of Studies)</w:t>
            </w:r>
            <w:r>
              <w:rPr>
                <w:rFonts w:ascii="Arial" w:hAnsi="Arial" w:cs="Arial"/>
                <w:sz w:val="22"/>
                <w:szCs w:val="22"/>
              </w:rPr>
              <w:t>.</w:t>
            </w:r>
          </w:p>
        </w:tc>
      </w:tr>
      <w:tr w:rsidR="000538D3" w14:paraId="49942A7A" w14:textId="77777777" w:rsidTr="00671BFC">
        <w:tc>
          <w:tcPr>
            <w:tcW w:w="534" w:type="dxa"/>
            <w:tcBorders>
              <w:top w:val="single" w:sz="4" w:space="0" w:color="auto"/>
              <w:left w:val="single" w:sz="4" w:space="0" w:color="auto"/>
              <w:bottom w:val="single" w:sz="4" w:space="0" w:color="auto"/>
              <w:right w:val="single" w:sz="4" w:space="0" w:color="auto"/>
            </w:tcBorders>
          </w:tcPr>
          <w:p w14:paraId="17D0076E" w14:textId="242AB596" w:rsidR="000538D3" w:rsidRDefault="001F7910">
            <w:pPr>
              <w:spacing w:line="480" w:lineRule="auto"/>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22B9B652" w14:textId="77777777" w:rsidR="000538D3" w:rsidRDefault="000538D3" w:rsidP="000538D3">
            <w:pPr>
              <w:rPr>
                <w:rFonts w:ascii="Arial" w:hAnsi="Arial" w:cs="Arial"/>
                <w:sz w:val="22"/>
                <w:szCs w:val="22"/>
              </w:rPr>
            </w:pPr>
            <w:r w:rsidRPr="00B9355F">
              <w:rPr>
                <w:rFonts w:ascii="Arial" w:hAnsi="Arial" w:cs="Arial"/>
                <w:sz w:val="22"/>
                <w:szCs w:val="22"/>
              </w:rPr>
              <w:t>Assist with other activities (e.g.</w:t>
            </w:r>
            <w:r>
              <w:rPr>
                <w:rFonts w:ascii="Arial" w:hAnsi="Arial" w:cs="Arial"/>
                <w:sz w:val="22"/>
                <w:szCs w:val="22"/>
              </w:rPr>
              <w:t>,</w:t>
            </w:r>
            <w:r w:rsidRPr="00B9355F">
              <w:rPr>
                <w:rFonts w:ascii="Arial" w:hAnsi="Arial" w:cs="Arial"/>
                <w:sz w:val="22"/>
                <w:szCs w:val="22"/>
              </w:rPr>
              <w:t xml:space="preserve"> undertake widening participation/outreach/schools liaison</w:t>
            </w:r>
            <w:r>
              <w:rPr>
                <w:rFonts w:ascii="Arial" w:hAnsi="Arial" w:cs="Arial"/>
                <w:sz w:val="22"/>
                <w:szCs w:val="22"/>
              </w:rPr>
              <w:t>, undergraduate or postgraduate lectures,</w:t>
            </w:r>
            <w:r w:rsidRPr="00B9355F">
              <w:rPr>
                <w:rFonts w:ascii="Arial" w:hAnsi="Arial" w:cs="Arial"/>
                <w:sz w:val="22"/>
                <w:szCs w:val="22"/>
              </w:rPr>
              <w:t xml:space="preserve"> or academic administrative</w:t>
            </w:r>
            <w:r>
              <w:rPr>
                <w:rFonts w:ascii="Arial" w:hAnsi="Arial" w:cs="Arial"/>
                <w:sz w:val="22"/>
                <w:szCs w:val="22"/>
              </w:rPr>
              <w:t xml:space="preserve"> </w:t>
            </w:r>
            <w:r w:rsidRPr="00B9355F">
              <w:rPr>
                <w:rFonts w:ascii="Arial" w:hAnsi="Arial" w:cs="Arial"/>
                <w:sz w:val="22"/>
                <w:szCs w:val="22"/>
              </w:rPr>
              <w:t>duties) as required.</w:t>
            </w:r>
          </w:p>
        </w:tc>
      </w:tr>
      <w:tr w:rsidR="001F7910" w14:paraId="6DA11723" w14:textId="77777777" w:rsidTr="00671BFC">
        <w:tc>
          <w:tcPr>
            <w:tcW w:w="534" w:type="dxa"/>
            <w:tcBorders>
              <w:top w:val="single" w:sz="4" w:space="0" w:color="auto"/>
              <w:left w:val="single" w:sz="4" w:space="0" w:color="auto"/>
              <w:bottom w:val="single" w:sz="4" w:space="0" w:color="auto"/>
              <w:right w:val="single" w:sz="4" w:space="0" w:color="auto"/>
            </w:tcBorders>
          </w:tcPr>
          <w:p w14:paraId="2EFE2D42" w14:textId="5801853C" w:rsidR="001F7910" w:rsidRDefault="001F7910">
            <w:pPr>
              <w:spacing w:line="480" w:lineRule="auto"/>
              <w:rPr>
                <w:rFonts w:ascii="Arial" w:hAnsi="Arial" w:cs="Arial"/>
                <w:sz w:val="22"/>
                <w:szCs w:val="22"/>
              </w:rPr>
            </w:pPr>
            <w:r>
              <w:rPr>
                <w:rFonts w:ascii="Arial" w:hAnsi="Arial" w:cs="Arial"/>
                <w:sz w:val="22"/>
                <w:szCs w:val="22"/>
              </w:rPr>
              <w:t>d</w:t>
            </w:r>
          </w:p>
        </w:tc>
        <w:tc>
          <w:tcPr>
            <w:tcW w:w="7986" w:type="dxa"/>
            <w:tcBorders>
              <w:top w:val="single" w:sz="4" w:space="0" w:color="auto"/>
              <w:left w:val="single" w:sz="4" w:space="0" w:color="auto"/>
              <w:bottom w:val="single" w:sz="4" w:space="0" w:color="auto"/>
              <w:right w:val="single" w:sz="4" w:space="0" w:color="auto"/>
            </w:tcBorders>
          </w:tcPr>
          <w:p w14:paraId="681AF7CB" w14:textId="11F45403" w:rsidR="001F7910" w:rsidRPr="00B9355F" w:rsidRDefault="001F7910" w:rsidP="000538D3">
            <w:pPr>
              <w:rPr>
                <w:rFonts w:ascii="Arial" w:hAnsi="Arial" w:cs="Arial"/>
                <w:sz w:val="22"/>
                <w:szCs w:val="22"/>
              </w:rPr>
            </w:pPr>
            <w:r>
              <w:rPr>
                <w:rFonts w:ascii="Arial" w:hAnsi="Arial" w:cs="Arial"/>
                <w:sz w:val="22"/>
                <w:szCs w:val="22"/>
              </w:rPr>
              <w:t xml:space="preserve">Assist with programme accreditation applications and processes. </w:t>
            </w:r>
          </w:p>
        </w:tc>
      </w:tr>
      <w:tr w:rsidR="006E233A" w14:paraId="19EFE1C7" w14:textId="77777777" w:rsidTr="00671BFC">
        <w:tc>
          <w:tcPr>
            <w:tcW w:w="534" w:type="dxa"/>
            <w:tcBorders>
              <w:top w:val="single" w:sz="4" w:space="0" w:color="auto"/>
              <w:left w:val="single" w:sz="4" w:space="0" w:color="auto"/>
              <w:bottom w:val="single" w:sz="4" w:space="0" w:color="auto"/>
              <w:right w:val="single" w:sz="4" w:space="0" w:color="auto"/>
            </w:tcBorders>
          </w:tcPr>
          <w:p w14:paraId="12A674FE" w14:textId="22B55414" w:rsidR="006E233A" w:rsidRDefault="006E233A">
            <w:pPr>
              <w:spacing w:line="480" w:lineRule="auto"/>
              <w:rPr>
                <w:rFonts w:ascii="Arial" w:hAnsi="Arial" w:cs="Arial"/>
                <w:sz w:val="22"/>
                <w:szCs w:val="22"/>
              </w:rPr>
            </w:pPr>
            <w:r>
              <w:rPr>
                <w:rFonts w:ascii="Arial" w:hAnsi="Arial" w:cs="Arial"/>
                <w:sz w:val="22"/>
                <w:szCs w:val="22"/>
              </w:rPr>
              <w:t>e</w:t>
            </w:r>
          </w:p>
        </w:tc>
        <w:tc>
          <w:tcPr>
            <w:tcW w:w="7986" w:type="dxa"/>
            <w:tcBorders>
              <w:top w:val="single" w:sz="4" w:space="0" w:color="auto"/>
              <w:left w:val="single" w:sz="4" w:space="0" w:color="auto"/>
              <w:bottom w:val="single" w:sz="4" w:space="0" w:color="auto"/>
              <w:right w:val="single" w:sz="4" w:space="0" w:color="auto"/>
            </w:tcBorders>
          </w:tcPr>
          <w:p w14:paraId="028089FC" w14:textId="0AEBF5A0" w:rsidR="006E233A" w:rsidRDefault="006E233A" w:rsidP="000538D3">
            <w:pPr>
              <w:rPr>
                <w:rFonts w:ascii="Arial" w:hAnsi="Arial" w:cs="Arial"/>
                <w:sz w:val="22"/>
                <w:szCs w:val="22"/>
              </w:rPr>
            </w:pPr>
            <w:r>
              <w:rPr>
                <w:rFonts w:ascii="Arial" w:hAnsi="Arial" w:cs="Arial"/>
                <w:sz w:val="22"/>
                <w:szCs w:val="22"/>
              </w:rPr>
              <w:t xml:space="preserve">Liaise effectively with programme stakeholders on </w:t>
            </w:r>
            <w:proofErr w:type="spellStart"/>
            <w:r>
              <w:rPr>
                <w:rFonts w:ascii="Arial" w:hAnsi="Arial" w:cs="Arial"/>
                <w:sz w:val="22"/>
                <w:szCs w:val="22"/>
              </w:rPr>
              <w:t>workplacements</w:t>
            </w:r>
            <w:proofErr w:type="spellEnd"/>
            <w:r>
              <w:rPr>
                <w:rFonts w:ascii="Arial" w:hAnsi="Arial" w:cs="Arial"/>
                <w:sz w:val="22"/>
                <w:szCs w:val="22"/>
              </w:rPr>
              <w:t xml:space="preserve">, </w:t>
            </w:r>
            <w:proofErr w:type="spellStart"/>
            <w:r>
              <w:rPr>
                <w:rFonts w:ascii="Arial" w:hAnsi="Arial" w:cs="Arial"/>
                <w:sz w:val="22"/>
                <w:szCs w:val="22"/>
              </w:rPr>
              <w:t>workplacement</w:t>
            </w:r>
            <w:proofErr w:type="spellEnd"/>
            <w:r>
              <w:rPr>
                <w:rFonts w:ascii="Arial" w:hAnsi="Arial" w:cs="Arial"/>
                <w:sz w:val="22"/>
                <w:szCs w:val="22"/>
              </w:rPr>
              <w:t xml:space="preserve"> reviews</w:t>
            </w:r>
            <w:r w:rsidR="00354080">
              <w:rPr>
                <w:rFonts w:ascii="Arial" w:hAnsi="Arial" w:cs="Arial"/>
                <w:sz w:val="22"/>
                <w:szCs w:val="22"/>
              </w:rPr>
              <w:t>,</w:t>
            </w:r>
            <w:r>
              <w:rPr>
                <w:rFonts w:ascii="Arial" w:hAnsi="Arial" w:cs="Arial"/>
                <w:sz w:val="22"/>
                <w:szCs w:val="22"/>
              </w:rPr>
              <w:t xml:space="preserve"> and student recruitment.</w:t>
            </w:r>
          </w:p>
          <w:p w14:paraId="16E2E820" w14:textId="024A969C" w:rsidR="006E233A" w:rsidRDefault="006E233A" w:rsidP="000538D3">
            <w:pPr>
              <w:rPr>
                <w:rFonts w:ascii="Arial" w:hAnsi="Arial" w:cs="Arial"/>
                <w:sz w:val="22"/>
                <w:szCs w:val="22"/>
              </w:rPr>
            </w:pPr>
          </w:p>
        </w:tc>
      </w:tr>
    </w:tbl>
    <w:p w14:paraId="542E571F" w14:textId="77777777" w:rsidR="00164A07" w:rsidRDefault="00164A07" w:rsidP="00164A07">
      <w:pPr>
        <w:rPr>
          <w:rFonts w:ascii="Arial" w:hAnsi="Arial" w:cs="Arial"/>
          <w:sz w:val="22"/>
          <w:szCs w:val="22"/>
        </w:rPr>
      </w:pPr>
    </w:p>
    <w:p w14:paraId="10D12113" w14:textId="77777777" w:rsidR="00164A07" w:rsidRDefault="00164A07" w:rsidP="00164A0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4A07" w14:paraId="74CE30F6" w14:textId="77777777" w:rsidTr="00164A07">
        <w:tc>
          <w:tcPr>
            <w:tcW w:w="8720" w:type="dxa"/>
            <w:tcBorders>
              <w:top w:val="single" w:sz="4" w:space="0" w:color="auto"/>
              <w:left w:val="single" w:sz="4" w:space="0" w:color="auto"/>
              <w:bottom w:val="single" w:sz="4" w:space="0" w:color="auto"/>
              <w:right w:val="single" w:sz="4" w:space="0" w:color="auto"/>
            </w:tcBorders>
            <w:shd w:val="clear" w:color="auto" w:fill="DAEEF3"/>
          </w:tcPr>
          <w:p w14:paraId="41EE7D17" w14:textId="77777777" w:rsidR="00164A07" w:rsidRDefault="00164A07">
            <w:pPr>
              <w:rPr>
                <w:rFonts w:ascii="Arial" w:hAnsi="Arial" w:cs="Arial"/>
                <w:b/>
                <w:sz w:val="22"/>
                <w:szCs w:val="22"/>
              </w:rPr>
            </w:pPr>
            <w:r>
              <w:rPr>
                <w:rFonts w:ascii="Arial" w:hAnsi="Arial" w:cs="Arial"/>
                <w:b/>
                <w:sz w:val="22"/>
                <w:szCs w:val="22"/>
              </w:rPr>
              <w:t xml:space="preserve">Special conditions </w:t>
            </w:r>
          </w:p>
          <w:p w14:paraId="7541B51E" w14:textId="77777777" w:rsidR="00164A07" w:rsidRDefault="00164A07">
            <w:pPr>
              <w:rPr>
                <w:rFonts w:ascii="Arial" w:hAnsi="Arial" w:cs="Arial"/>
                <w:b/>
                <w:sz w:val="22"/>
                <w:szCs w:val="22"/>
              </w:rPr>
            </w:pPr>
          </w:p>
        </w:tc>
      </w:tr>
      <w:tr w:rsidR="00164A07" w14:paraId="54C00622" w14:textId="77777777" w:rsidTr="00164A07">
        <w:tc>
          <w:tcPr>
            <w:tcW w:w="8720" w:type="dxa"/>
            <w:tcBorders>
              <w:top w:val="single" w:sz="4" w:space="0" w:color="auto"/>
              <w:left w:val="single" w:sz="4" w:space="0" w:color="auto"/>
              <w:bottom w:val="single" w:sz="4" w:space="0" w:color="auto"/>
              <w:right w:val="single" w:sz="4" w:space="0" w:color="auto"/>
            </w:tcBorders>
          </w:tcPr>
          <w:p w14:paraId="22F16552" w14:textId="15B5AB87" w:rsidR="00164A07" w:rsidRDefault="00164A07">
            <w:pPr>
              <w:rPr>
                <w:rFonts w:ascii="Arial" w:hAnsi="Arial" w:cs="Arial"/>
                <w:sz w:val="22"/>
                <w:szCs w:val="22"/>
              </w:rPr>
            </w:pPr>
            <w:r>
              <w:rPr>
                <w:rFonts w:ascii="Arial" w:hAnsi="Arial" w:cs="Arial"/>
                <w:sz w:val="22"/>
                <w:szCs w:val="22"/>
              </w:rPr>
              <w:t>All appointments to</w:t>
            </w:r>
            <w:r w:rsidR="000D51A9">
              <w:rPr>
                <w:rFonts w:ascii="Arial" w:hAnsi="Arial" w:cs="Arial"/>
                <w:sz w:val="22"/>
                <w:szCs w:val="22"/>
              </w:rPr>
              <w:t xml:space="preserve"> lecturer</w:t>
            </w:r>
            <w:r>
              <w:rPr>
                <w:rFonts w:ascii="Arial" w:hAnsi="Arial" w:cs="Arial"/>
                <w:sz w:val="22"/>
                <w:szCs w:val="22"/>
              </w:rPr>
              <w:t xml:space="preserve"> posts are subject to one year’s probation and successful completion of the Bath Course in Enhancing Academic Practice (Bath Course).  Individuals may be granted exemption from the Bath Course and/or probation at the University’s discretion. </w:t>
            </w:r>
          </w:p>
          <w:p w14:paraId="21C8CCEA" w14:textId="77777777" w:rsidR="001F6110" w:rsidRDefault="001F6110">
            <w:pPr>
              <w:rPr>
                <w:rFonts w:ascii="Arial" w:hAnsi="Arial" w:cs="Arial"/>
                <w:sz w:val="22"/>
                <w:szCs w:val="22"/>
              </w:rPr>
            </w:pPr>
          </w:p>
          <w:p w14:paraId="2F69E37B" w14:textId="77777777" w:rsidR="001F6110" w:rsidRDefault="001F6110">
            <w:pPr>
              <w:rPr>
                <w:rFonts w:ascii="Arial" w:hAnsi="Arial" w:cs="Arial"/>
                <w:sz w:val="22"/>
                <w:szCs w:val="22"/>
              </w:rPr>
            </w:pPr>
            <w:r>
              <w:rPr>
                <w:rFonts w:ascii="Arial" w:hAnsi="Arial" w:cs="Arial"/>
                <w:sz w:val="22"/>
                <w:szCs w:val="22"/>
              </w:rPr>
              <w:t>Obtain an enhanced Disclosure Barring Status.</w:t>
            </w:r>
          </w:p>
          <w:p w14:paraId="0C48C18D" w14:textId="77777777" w:rsidR="001F6110" w:rsidRDefault="001F6110">
            <w:pPr>
              <w:rPr>
                <w:rFonts w:ascii="Arial" w:hAnsi="Arial" w:cs="Arial"/>
                <w:sz w:val="22"/>
                <w:szCs w:val="22"/>
              </w:rPr>
            </w:pPr>
          </w:p>
          <w:p w14:paraId="5E35E5DC" w14:textId="77777777" w:rsidR="00164A07" w:rsidRDefault="00164A07">
            <w:pPr>
              <w:rPr>
                <w:rFonts w:ascii="Arial" w:hAnsi="Arial" w:cs="Arial"/>
                <w:b/>
                <w:sz w:val="22"/>
                <w:szCs w:val="22"/>
              </w:rPr>
            </w:pPr>
          </w:p>
        </w:tc>
      </w:tr>
    </w:tbl>
    <w:p w14:paraId="65B81EB1" w14:textId="77777777" w:rsidR="00164A07" w:rsidRDefault="00164A07" w:rsidP="00164A07">
      <w:pPr>
        <w:rPr>
          <w:rFonts w:ascii="Arial" w:hAnsi="Arial" w:cs="Arial"/>
          <w:sz w:val="22"/>
          <w:szCs w:val="22"/>
        </w:rPr>
        <w:sectPr w:rsidR="00164A07">
          <w:pgSz w:w="11906" w:h="16838"/>
          <w:pgMar w:top="1440" w:right="1800" w:bottom="1440" w:left="1800" w:header="708" w:footer="708" w:gutter="0"/>
          <w:cols w:space="720"/>
        </w:sectPr>
      </w:pPr>
    </w:p>
    <w:p w14:paraId="637E4C0F" w14:textId="77777777" w:rsidR="00164A07" w:rsidRDefault="00164A07" w:rsidP="00164A07">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164A07" w14:paraId="5CCBFA17" w14:textId="77777777" w:rsidTr="00164A07">
        <w:tc>
          <w:tcPr>
            <w:tcW w:w="5070" w:type="dxa"/>
            <w:tcBorders>
              <w:top w:val="single" w:sz="4" w:space="0" w:color="auto"/>
              <w:left w:val="single" w:sz="4" w:space="0" w:color="auto"/>
              <w:bottom w:val="single" w:sz="4" w:space="0" w:color="auto"/>
              <w:right w:val="single" w:sz="4" w:space="0" w:color="auto"/>
            </w:tcBorders>
            <w:shd w:val="clear" w:color="auto" w:fill="C6D9F1"/>
            <w:hideMark/>
          </w:tcPr>
          <w:p w14:paraId="7F38BA88"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C6D9F1"/>
            <w:hideMark/>
          </w:tcPr>
          <w:p w14:paraId="3E58E081"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14:paraId="72A97A52"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Desirable</w:t>
            </w:r>
          </w:p>
        </w:tc>
        <w:tc>
          <w:tcPr>
            <w:tcW w:w="1665" w:type="dxa"/>
            <w:tcBorders>
              <w:top w:val="single" w:sz="4" w:space="0" w:color="auto"/>
              <w:left w:val="single" w:sz="4" w:space="0" w:color="auto"/>
              <w:bottom w:val="single" w:sz="4" w:space="0" w:color="auto"/>
              <w:right w:val="single" w:sz="4" w:space="0" w:color="auto"/>
            </w:tcBorders>
            <w:shd w:val="clear" w:color="auto" w:fill="C6D9F1"/>
            <w:hideMark/>
          </w:tcPr>
          <w:p w14:paraId="6AC6843D"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Examples measured by</w:t>
            </w:r>
          </w:p>
        </w:tc>
      </w:tr>
      <w:tr w:rsidR="00164A07" w14:paraId="19A81046" w14:textId="77777777" w:rsidTr="00164A07">
        <w:trPr>
          <w:trHeight w:val="340"/>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18462DC8"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57571AEF" w14:textId="77777777" w:rsidR="00164A07" w:rsidRDefault="00164A07">
            <w:pPr>
              <w:spacing w:before="100" w:beforeAutospacing="1" w:after="100" w:afterAutospacing="1"/>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43B13564" w14:textId="77777777" w:rsidR="00164A07" w:rsidRDefault="00164A07">
            <w:pPr>
              <w:spacing w:before="100" w:beforeAutospacing="1" w:after="100" w:afterAutospacing="1"/>
              <w:rPr>
                <w:rFonts w:ascii="Arial" w:hAnsi="Arial" w:cs="Arial"/>
                <w:b/>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005A0CC2" w14:textId="77777777" w:rsidR="00164A07" w:rsidRDefault="00164A07">
            <w:pPr>
              <w:spacing w:before="100" w:beforeAutospacing="1" w:after="100" w:afterAutospacing="1"/>
              <w:rPr>
                <w:rFonts w:ascii="Arial" w:hAnsi="Arial" w:cs="Arial"/>
                <w:b/>
                <w:sz w:val="22"/>
                <w:szCs w:val="22"/>
              </w:rPr>
            </w:pPr>
          </w:p>
        </w:tc>
      </w:tr>
      <w:tr w:rsidR="00164A07" w14:paraId="6C8615F9" w14:textId="77777777" w:rsidTr="00164A07">
        <w:trPr>
          <w:trHeight w:val="284"/>
        </w:trPr>
        <w:tc>
          <w:tcPr>
            <w:tcW w:w="5070" w:type="dxa"/>
            <w:tcBorders>
              <w:top w:val="single" w:sz="4" w:space="0" w:color="auto"/>
              <w:left w:val="single" w:sz="4" w:space="0" w:color="auto"/>
              <w:bottom w:val="single" w:sz="4" w:space="0" w:color="auto"/>
              <w:right w:val="single" w:sz="4" w:space="0" w:color="auto"/>
            </w:tcBorders>
          </w:tcPr>
          <w:p w14:paraId="5F84FDD5" w14:textId="0E467A2E" w:rsidR="00164A07" w:rsidRDefault="00164A07">
            <w:pPr>
              <w:rPr>
                <w:rFonts w:ascii="Arial" w:hAnsi="Arial" w:cs="Arial"/>
                <w:sz w:val="22"/>
                <w:szCs w:val="22"/>
              </w:rPr>
            </w:pPr>
            <w:r>
              <w:rPr>
                <w:rFonts w:ascii="Arial" w:hAnsi="Arial" w:cs="Arial"/>
                <w:sz w:val="22"/>
                <w:szCs w:val="22"/>
              </w:rPr>
              <w:t xml:space="preserve">A </w:t>
            </w:r>
            <w:r w:rsidR="00521500">
              <w:rPr>
                <w:rFonts w:ascii="Arial" w:hAnsi="Arial" w:cs="Arial"/>
                <w:sz w:val="22"/>
                <w:szCs w:val="22"/>
              </w:rPr>
              <w:t>D</w:t>
            </w:r>
            <w:r w:rsidR="000538D3">
              <w:rPr>
                <w:rFonts w:ascii="Arial" w:hAnsi="Arial" w:cs="Arial"/>
                <w:sz w:val="22"/>
                <w:szCs w:val="22"/>
              </w:rPr>
              <w:t>octorate</w:t>
            </w:r>
            <w:r w:rsidR="008F6EC9">
              <w:rPr>
                <w:rFonts w:ascii="Arial" w:hAnsi="Arial" w:cs="Arial"/>
                <w:sz w:val="22"/>
                <w:szCs w:val="22"/>
              </w:rPr>
              <w:t xml:space="preserve"> in Clinical Psychology</w:t>
            </w:r>
            <w:r>
              <w:rPr>
                <w:rFonts w:ascii="Arial" w:hAnsi="Arial" w:cs="Arial"/>
                <w:sz w:val="22"/>
                <w:szCs w:val="22"/>
              </w:rPr>
              <w:t xml:space="preserve"> or </w:t>
            </w:r>
            <w:r w:rsidR="008F6EC9">
              <w:rPr>
                <w:rFonts w:ascii="Arial" w:hAnsi="Arial" w:cs="Arial"/>
                <w:sz w:val="22"/>
                <w:szCs w:val="22"/>
              </w:rPr>
              <w:t xml:space="preserve">equivalent </w:t>
            </w:r>
            <w:r>
              <w:rPr>
                <w:rFonts w:ascii="Arial" w:hAnsi="Arial" w:cs="Arial"/>
                <w:sz w:val="22"/>
                <w:szCs w:val="22"/>
              </w:rPr>
              <w:t xml:space="preserve">. </w:t>
            </w:r>
          </w:p>
          <w:p w14:paraId="0C0AC9A0" w14:textId="77777777" w:rsidR="00164A07" w:rsidRDefault="00164A07">
            <w:pPr>
              <w:rPr>
                <w:rFonts w:ascii="Arial" w:hAnsi="Arial" w:cs="Arial"/>
                <w:sz w:val="22"/>
                <w:szCs w:val="22"/>
              </w:rPr>
            </w:pPr>
          </w:p>
          <w:p w14:paraId="14E5C4BD" w14:textId="77777777" w:rsidR="00164A07" w:rsidRDefault="00164A07">
            <w:pPr>
              <w:rPr>
                <w:rFonts w:ascii="Arial" w:hAnsi="Arial" w:cs="Arial"/>
                <w:sz w:val="22"/>
                <w:szCs w:val="22"/>
              </w:rPr>
            </w:pPr>
            <w:r w:rsidRPr="000538D3">
              <w:rPr>
                <w:rFonts w:ascii="Arial" w:hAnsi="Arial" w:cs="Arial"/>
                <w:sz w:val="22"/>
                <w:szCs w:val="22"/>
              </w:rPr>
              <w:t>Higher education teaching qualification or professional recognition (e.g. PGCert, FHEA or equivalent)</w:t>
            </w:r>
          </w:p>
          <w:p w14:paraId="28E26591" w14:textId="77777777" w:rsidR="00967304" w:rsidRDefault="00967304">
            <w:pPr>
              <w:rPr>
                <w:rFonts w:ascii="Arial" w:hAnsi="Arial" w:cs="Arial"/>
                <w:sz w:val="22"/>
                <w:szCs w:val="22"/>
              </w:rPr>
            </w:pPr>
          </w:p>
          <w:p w14:paraId="3D43D9AE" w14:textId="40819563" w:rsidR="000538D3" w:rsidRPr="00354080" w:rsidRDefault="00967304" w:rsidP="00BD4274">
            <w:pPr>
              <w:rPr>
                <w:rFonts w:ascii="Arial" w:hAnsi="Arial" w:cs="Arial"/>
                <w:sz w:val="22"/>
                <w:szCs w:val="22"/>
              </w:rPr>
            </w:pPr>
            <w:r>
              <w:rPr>
                <w:rFonts w:ascii="Arial" w:hAnsi="Arial" w:cs="Arial"/>
                <w:sz w:val="22"/>
                <w:szCs w:val="22"/>
              </w:rPr>
              <w:t>Accreditation with the BABCP</w:t>
            </w:r>
            <w:r w:rsidR="00354080">
              <w:rPr>
                <w:rFonts w:ascii="Arial" w:hAnsi="Arial" w:cs="Arial"/>
                <w:sz w:val="22"/>
                <w:szCs w:val="22"/>
              </w:rPr>
              <w:t xml:space="preserve">, </w:t>
            </w:r>
            <w:r>
              <w:rPr>
                <w:rFonts w:ascii="Arial" w:hAnsi="Arial" w:cs="Arial"/>
                <w:sz w:val="22"/>
                <w:szCs w:val="22"/>
              </w:rPr>
              <w:t>AFT</w:t>
            </w:r>
            <w:r w:rsidR="00354080">
              <w:rPr>
                <w:rFonts w:ascii="Arial" w:hAnsi="Arial" w:cs="Arial"/>
                <w:sz w:val="22"/>
                <w:szCs w:val="22"/>
              </w:rPr>
              <w:t>, or HCPC</w:t>
            </w:r>
            <w:r>
              <w:rPr>
                <w:rFonts w:ascii="Arial" w:hAnsi="Arial" w:cs="Arial"/>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14:paraId="6F02ABB8" w14:textId="77777777" w:rsidR="00164A07" w:rsidRDefault="00164A07">
            <w:pPr>
              <w:rPr>
                <w:rFonts w:ascii="Arial" w:hAnsi="Arial" w:cs="Arial"/>
                <w:sz w:val="22"/>
                <w:szCs w:val="22"/>
              </w:rPr>
            </w:pPr>
          </w:p>
          <w:p w14:paraId="5482A4EF" w14:textId="77777777" w:rsidR="00164A07" w:rsidRDefault="00164A07">
            <w:pPr>
              <w:rPr>
                <w:rFonts w:ascii="Arial" w:hAnsi="Arial" w:cs="Arial"/>
                <w:sz w:val="22"/>
                <w:szCs w:val="22"/>
              </w:rPr>
            </w:pPr>
            <w:r>
              <w:rPr>
                <w:rFonts w:ascii="Arial" w:hAnsi="Arial" w:cs="Arial"/>
                <w:sz w:val="22"/>
                <w:szCs w:val="22"/>
              </w:rPr>
              <w:t>√</w:t>
            </w:r>
          </w:p>
          <w:p w14:paraId="32FE3EAA" w14:textId="77777777" w:rsidR="00164A07" w:rsidRDefault="00164A07">
            <w:pPr>
              <w:rPr>
                <w:rFonts w:ascii="Arial" w:hAnsi="Arial" w:cs="Arial"/>
                <w:sz w:val="22"/>
                <w:szCs w:val="22"/>
              </w:rPr>
            </w:pPr>
          </w:p>
          <w:p w14:paraId="5EB6D16E" w14:textId="77777777" w:rsidR="00164A07" w:rsidRDefault="00164A07">
            <w:pPr>
              <w:rPr>
                <w:rFonts w:ascii="Arial" w:hAnsi="Arial" w:cs="Arial"/>
                <w:sz w:val="22"/>
                <w:szCs w:val="22"/>
              </w:rPr>
            </w:pPr>
          </w:p>
          <w:p w14:paraId="268D425A" w14:textId="77777777" w:rsidR="00164A07" w:rsidRDefault="00164A07">
            <w:pPr>
              <w:rPr>
                <w:rFonts w:ascii="Arial" w:hAnsi="Arial" w:cs="Arial"/>
                <w:sz w:val="22"/>
                <w:szCs w:val="22"/>
              </w:rPr>
            </w:pPr>
          </w:p>
          <w:p w14:paraId="143744EC" w14:textId="77777777" w:rsidR="00164A07" w:rsidRDefault="00164A07">
            <w:pPr>
              <w:rPr>
                <w:rFonts w:ascii="Arial" w:hAnsi="Arial" w:cs="Arial"/>
                <w:sz w:val="22"/>
                <w:szCs w:val="22"/>
              </w:rPr>
            </w:pPr>
          </w:p>
          <w:p w14:paraId="275BDD7D" w14:textId="77777777" w:rsidR="00164A07" w:rsidRDefault="00164A07">
            <w:pPr>
              <w:spacing w:before="100" w:beforeAutospacing="1" w:after="100" w:afterAutospacing="1"/>
              <w:rPr>
                <w:rFonts w:ascii="Arial" w:hAnsi="Arial" w:cs="Arial"/>
                <w:sz w:val="22"/>
                <w:szCs w:val="22"/>
              </w:rPr>
            </w:pPr>
          </w:p>
          <w:p w14:paraId="0A4CD064" w14:textId="180E433A" w:rsidR="000538D3" w:rsidRDefault="000538D3">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E346D9" w14:textId="77777777" w:rsidR="00164A07" w:rsidRDefault="00164A07">
            <w:pPr>
              <w:rPr>
                <w:rFonts w:ascii="Arial" w:hAnsi="Arial" w:cs="Arial"/>
                <w:sz w:val="22"/>
                <w:szCs w:val="22"/>
              </w:rPr>
            </w:pPr>
          </w:p>
          <w:p w14:paraId="0D21C75B" w14:textId="77777777" w:rsidR="00164A07" w:rsidRDefault="00164A07">
            <w:pPr>
              <w:rPr>
                <w:rFonts w:ascii="Arial" w:hAnsi="Arial" w:cs="Arial"/>
                <w:sz w:val="22"/>
                <w:szCs w:val="22"/>
              </w:rPr>
            </w:pPr>
          </w:p>
          <w:p w14:paraId="63E99D56" w14:textId="77777777" w:rsidR="00164A07" w:rsidRDefault="00164A07">
            <w:pPr>
              <w:rPr>
                <w:rFonts w:ascii="Arial" w:hAnsi="Arial" w:cs="Arial"/>
                <w:sz w:val="22"/>
                <w:szCs w:val="22"/>
              </w:rPr>
            </w:pPr>
          </w:p>
          <w:p w14:paraId="01576A57" w14:textId="77777777" w:rsidR="00521500" w:rsidRDefault="00521500" w:rsidP="00521500">
            <w:pPr>
              <w:rPr>
                <w:rFonts w:ascii="Arial" w:hAnsi="Arial" w:cs="Arial"/>
                <w:sz w:val="22"/>
                <w:szCs w:val="22"/>
              </w:rPr>
            </w:pPr>
            <w:r w:rsidRPr="000538D3">
              <w:rPr>
                <w:rFonts w:ascii="Arial" w:hAnsi="Arial" w:cs="Arial"/>
                <w:sz w:val="22"/>
                <w:szCs w:val="22"/>
              </w:rPr>
              <w:t>√</w:t>
            </w:r>
          </w:p>
          <w:p w14:paraId="1445DDB0" w14:textId="77777777" w:rsidR="00164A07" w:rsidRDefault="00164A07">
            <w:pPr>
              <w:rPr>
                <w:rFonts w:ascii="Arial" w:hAnsi="Arial" w:cs="Arial"/>
                <w:sz w:val="22"/>
                <w:szCs w:val="22"/>
              </w:rPr>
            </w:pPr>
          </w:p>
          <w:p w14:paraId="2729DFEC" w14:textId="77777777" w:rsidR="00164A07" w:rsidRDefault="00164A07">
            <w:pPr>
              <w:rPr>
                <w:rFonts w:ascii="Arial" w:hAnsi="Arial" w:cs="Arial"/>
                <w:sz w:val="36"/>
                <w:szCs w:val="22"/>
              </w:rPr>
            </w:pPr>
          </w:p>
          <w:p w14:paraId="6593CA77" w14:textId="77777777" w:rsidR="00164A07" w:rsidRDefault="00164A07">
            <w:pPr>
              <w:rPr>
                <w:rFonts w:ascii="Arial" w:hAnsi="Arial" w:cs="Arial"/>
                <w:sz w:val="22"/>
                <w:szCs w:val="22"/>
              </w:rPr>
            </w:pPr>
            <w:r w:rsidRPr="000538D3">
              <w:rPr>
                <w:rFonts w:ascii="Arial" w:hAnsi="Arial" w:cs="Arial"/>
                <w:sz w:val="22"/>
                <w:szCs w:val="22"/>
              </w:rPr>
              <w:t>√</w:t>
            </w:r>
          </w:p>
          <w:p w14:paraId="71CB30E9" w14:textId="77777777" w:rsidR="00967304" w:rsidRDefault="00967304">
            <w:pPr>
              <w:rPr>
                <w:rFonts w:ascii="Arial" w:hAnsi="Arial" w:cs="Arial"/>
                <w:sz w:val="22"/>
                <w:szCs w:val="22"/>
              </w:rPr>
            </w:pPr>
          </w:p>
          <w:p w14:paraId="1804A700" w14:textId="77777777" w:rsidR="00967304" w:rsidRDefault="00967304">
            <w:pPr>
              <w:rPr>
                <w:rFonts w:ascii="Arial" w:hAnsi="Arial" w:cs="Arial"/>
                <w:sz w:val="22"/>
                <w:szCs w:val="22"/>
              </w:rPr>
            </w:pPr>
          </w:p>
          <w:p w14:paraId="0587721C" w14:textId="77777777" w:rsidR="00967304" w:rsidRDefault="00967304">
            <w:pPr>
              <w:rPr>
                <w:rFonts w:ascii="Arial" w:hAnsi="Arial" w:cs="Arial"/>
                <w:sz w:val="22"/>
                <w:szCs w:val="22"/>
              </w:rPr>
            </w:pPr>
          </w:p>
          <w:p w14:paraId="0C8031E3" w14:textId="77777777" w:rsidR="00967304" w:rsidRDefault="00967304">
            <w:pPr>
              <w:rPr>
                <w:rFonts w:ascii="Arial" w:hAnsi="Arial" w:cs="Arial"/>
                <w:color w:val="FF0000"/>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EA47D70"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w:t>
            </w:r>
          </w:p>
          <w:p w14:paraId="5AC5122D" w14:textId="77777777" w:rsidR="00521500" w:rsidRDefault="00521500">
            <w:pPr>
              <w:spacing w:before="100" w:beforeAutospacing="1" w:after="100" w:afterAutospacing="1"/>
              <w:rPr>
                <w:rFonts w:ascii="Arial" w:hAnsi="Arial" w:cs="Arial"/>
                <w:sz w:val="22"/>
                <w:szCs w:val="22"/>
              </w:rPr>
            </w:pPr>
          </w:p>
          <w:p w14:paraId="0906EA8C" w14:textId="231AEB64"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w:t>
            </w:r>
          </w:p>
          <w:p w14:paraId="2D067A14" w14:textId="6960C444"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w:t>
            </w:r>
          </w:p>
        </w:tc>
      </w:tr>
      <w:tr w:rsidR="00164A07" w14:paraId="3234676D" w14:textId="77777777" w:rsidTr="00164A07">
        <w:trPr>
          <w:trHeight w:val="39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6F05E0F3" w14:textId="77777777" w:rsidR="00164A07" w:rsidRDefault="00164A07">
            <w:pPr>
              <w:rPr>
                <w:rFonts w:ascii="Arial" w:hAnsi="Arial" w:cs="Arial"/>
                <w:b/>
                <w:sz w:val="22"/>
                <w:szCs w:val="22"/>
              </w:rPr>
            </w:pPr>
            <w:r>
              <w:rPr>
                <w:rFonts w:ascii="Arial" w:hAnsi="Arial" w:cs="Arial"/>
                <w:b/>
                <w:sz w:val="22"/>
                <w:szCs w:val="22"/>
              </w:rPr>
              <w:t>Experience/Knowledge</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4F93AEE8" w14:textId="77777777" w:rsidR="00164A07" w:rsidRDefault="00164A07">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6FA9D205"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60EAFE8E" w14:textId="77777777" w:rsidR="00164A07" w:rsidRDefault="00164A07">
            <w:pPr>
              <w:spacing w:before="100" w:beforeAutospacing="1" w:after="100" w:afterAutospacing="1"/>
              <w:rPr>
                <w:rFonts w:ascii="Arial" w:hAnsi="Arial" w:cs="Arial"/>
                <w:sz w:val="22"/>
                <w:szCs w:val="22"/>
              </w:rPr>
            </w:pPr>
          </w:p>
        </w:tc>
      </w:tr>
      <w:tr w:rsidR="00164A07" w14:paraId="5B128F80" w14:textId="77777777" w:rsidTr="00D168BA">
        <w:trPr>
          <w:trHeight w:val="3745"/>
        </w:trPr>
        <w:tc>
          <w:tcPr>
            <w:tcW w:w="5070" w:type="dxa"/>
            <w:tcBorders>
              <w:top w:val="single" w:sz="4" w:space="0" w:color="auto"/>
              <w:left w:val="single" w:sz="4" w:space="0" w:color="auto"/>
              <w:bottom w:val="single" w:sz="4" w:space="0" w:color="auto"/>
              <w:right w:val="single" w:sz="4" w:space="0" w:color="auto"/>
            </w:tcBorders>
          </w:tcPr>
          <w:p w14:paraId="1F709246"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Demonstrates recognisably high quality teaching technique (as evidenced by teaching observations, student feedback scores)</w:t>
            </w:r>
          </w:p>
          <w:p w14:paraId="3CA83A75"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Demonstrates depth and breadth of understanding of subject matter at a complex conceptual level, based on substantial professional experience</w:t>
            </w:r>
          </w:p>
          <w:p w14:paraId="0ED999B0" w14:textId="1FC191B0" w:rsidR="00164A07" w:rsidRDefault="00164A07" w:rsidP="00B95CF4">
            <w:pPr>
              <w:spacing w:before="100" w:beforeAutospacing="1" w:after="100" w:afterAutospacing="1"/>
              <w:rPr>
                <w:rFonts w:ascii="Arial" w:hAnsi="Arial" w:cs="Arial"/>
                <w:sz w:val="22"/>
                <w:szCs w:val="22"/>
              </w:rPr>
            </w:pPr>
            <w:r>
              <w:rPr>
                <w:rFonts w:ascii="Arial" w:hAnsi="Arial" w:cs="Arial"/>
                <w:sz w:val="22"/>
                <w:szCs w:val="22"/>
              </w:rPr>
              <w:t>A sound understanding of academic processes and university regulations associated with teaching/ teaching quality.</w:t>
            </w:r>
          </w:p>
        </w:tc>
        <w:tc>
          <w:tcPr>
            <w:tcW w:w="1275" w:type="dxa"/>
            <w:tcBorders>
              <w:top w:val="single" w:sz="4" w:space="0" w:color="auto"/>
              <w:left w:val="single" w:sz="4" w:space="0" w:color="auto"/>
              <w:bottom w:val="single" w:sz="4" w:space="0" w:color="auto"/>
              <w:right w:val="single" w:sz="4" w:space="0" w:color="auto"/>
            </w:tcBorders>
          </w:tcPr>
          <w:p w14:paraId="4CE9C0EA" w14:textId="77777777" w:rsidR="00164A07" w:rsidRDefault="00164A07">
            <w:pPr>
              <w:rPr>
                <w:rFonts w:ascii="Arial" w:hAnsi="Arial" w:cs="Arial"/>
                <w:sz w:val="22"/>
                <w:szCs w:val="22"/>
              </w:rPr>
            </w:pPr>
          </w:p>
          <w:p w14:paraId="3E9AB1E4" w14:textId="77777777" w:rsidR="00164A07" w:rsidRDefault="00164A07">
            <w:pPr>
              <w:rPr>
                <w:rFonts w:ascii="Arial" w:hAnsi="Arial" w:cs="Arial"/>
                <w:sz w:val="22"/>
                <w:szCs w:val="22"/>
              </w:rPr>
            </w:pPr>
          </w:p>
          <w:p w14:paraId="4FA74C59" w14:textId="77777777" w:rsidR="00164A07" w:rsidRDefault="00164A07">
            <w:pPr>
              <w:rPr>
                <w:rFonts w:ascii="Arial" w:hAnsi="Arial" w:cs="Arial"/>
                <w:sz w:val="22"/>
                <w:szCs w:val="22"/>
              </w:rPr>
            </w:pPr>
          </w:p>
          <w:p w14:paraId="6028C7F9" w14:textId="77777777" w:rsidR="00164A07" w:rsidRDefault="00164A07">
            <w:pPr>
              <w:rPr>
                <w:rFonts w:ascii="Arial" w:hAnsi="Arial" w:cs="Arial"/>
                <w:sz w:val="22"/>
                <w:szCs w:val="22"/>
              </w:rPr>
            </w:pPr>
          </w:p>
          <w:p w14:paraId="178C8CE7" w14:textId="77777777" w:rsidR="00164A07" w:rsidRDefault="00164A07">
            <w:pPr>
              <w:rPr>
                <w:rFonts w:ascii="Arial" w:hAnsi="Arial" w:cs="Arial"/>
                <w:sz w:val="22"/>
                <w:szCs w:val="22"/>
              </w:rPr>
            </w:pPr>
            <w:r>
              <w:rPr>
                <w:rFonts w:ascii="Arial" w:hAnsi="Arial" w:cs="Arial"/>
                <w:sz w:val="22"/>
                <w:szCs w:val="22"/>
              </w:rPr>
              <w:t>√</w:t>
            </w:r>
          </w:p>
          <w:p w14:paraId="06062D8C" w14:textId="77777777" w:rsidR="00164A07" w:rsidRDefault="00164A07">
            <w:pPr>
              <w:spacing w:before="100" w:beforeAutospacing="1" w:after="100" w:afterAutospacing="1"/>
              <w:rPr>
                <w:rFonts w:ascii="Arial" w:hAnsi="Arial" w:cs="Arial"/>
                <w:sz w:val="22"/>
                <w:szCs w:val="22"/>
              </w:rPr>
            </w:pPr>
          </w:p>
          <w:p w14:paraId="749AA6FA" w14:textId="0566072D" w:rsidR="00D168BA" w:rsidRDefault="00D168BA" w:rsidP="00D168BA">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C04AFE4" w14:textId="77777777" w:rsidR="00164A07" w:rsidRDefault="00164A07">
            <w:pPr>
              <w:rPr>
                <w:rFonts w:ascii="Arial" w:hAnsi="Arial" w:cs="Arial"/>
                <w:sz w:val="22"/>
                <w:szCs w:val="22"/>
              </w:rPr>
            </w:pPr>
          </w:p>
          <w:p w14:paraId="0ADCAD66" w14:textId="77777777" w:rsidR="00164A07" w:rsidRDefault="00164A07">
            <w:pPr>
              <w:rPr>
                <w:rFonts w:ascii="Arial" w:hAnsi="Arial" w:cs="Arial"/>
                <w:sz w:val="22"/>
                <w:szCs w:val="22"/>
              </w:rPr>
            </w:pPr>
            <w:r>
              <w:rPr>
                <w:rFonts w:ascii="Arial" w:hAnsi="Arial" w:cs="Arial"/>
                <w:sz w:val="22"/>
                <w:szCs w:val="22"/>
              </w:rPr>
              <w:t>√</w:t>
            </w:r>
          </w:p>
          <w:p w14:paraId="4EF4E75D" w14:textId="77777777" w:rsidR="00164A07" w:rsidRDefault="00164A07">
            <w:pPr>
              <w:rPr>
                <w:rFonts w:ascii="Arial" w:hAnsi="Arial" w:cs="Arial"/>
                <w:sz w:val="22"/>
                <w:szCs w:val="22"/>
              </w:rPr>
            </w:pPr>
          </w:p>
          <w:p w14:paraId="245CB54D" w14:textId="77777777" w:rsidR="00164A07" w:rsidRDefault="00164A07">
            <w:pPr>
              <w:rPr>
                <w:rFonts w:ascii="Arial" w:hAnsi="Arial" w:cs="Arial"/>
                <w:sz w:val="22"/>
                <w:szCs w:val="22"/>
              </w:rPr>
            </w:pPr>
          </w:p>
          <w:p w14:paraId="13A40EA3" w14:textId="77777777" w:rsidR="00164A07" w:rsidRDefault="00164A07">
            <w:pPr>
              <w:rPr>
                <w:rFonts w:ascii="Arial" w:hAnsi="Arial" w:cs="Arial"/>
                <w:sz w:val="22"/>
                <w:szCs w:val="22"/>
              </w:rPr>
            </w:pPr>
          </w:p>
          <w:p w14:paraId="17D23784" w14:textId="77777777" w:rsidR="00164A07" w:rsidRDefault="00164A07">
            <w:pPr>
              <w:rPr>
                <w:rFonts w:ascii="Arial" w:hAnsi="Arial" w:cs="Arial"/>
                <w:sz w:val="22"/>
                <w:szCs w:val="22"/>
              </w:rPr>
            </w:pPr>
          </w:p>
          <w:p w14:paraId="76A8948C" w14:textId="77777777" w:rsidR="00164A07" w:rsidRDefault="00164A07">
            <w:pPr>
              <w:rPr>
                <w:rFonts w:ascii="Arial" w:hAnsi="Arial" w:cs="Arial"/>
                <w:sz w:val="22"/>
                <w:szCs w:val="22"/>
              </w:rPr>
            </w:pPr>
          </w:p>
          <w:p w14:paraId="3C57B7A5" w14:textId="77777777" w:rsidR="00164A07" w:rsidRDefault="00164A07">
            <w:pPr>
              <w:rPr>
                <w:rFonts w:ascii="Arial" w:hAnsi="Arial" w:cs="Arial"/>
                <w:sz w:val="22"/>
                <w:szCs w:val="22"/>
              </w:rPr>
            </w:pPr>
          </w:p>
          <w:p w14:paraId="0C2D074B" w14:textId="77777777" w:rsidR="00164A07" w:rsidRDefault="00164A07">
            <w:pPr>
              <w:rPr>
                <w:rFonts w:ascii="Arial" w:hAnsi="Arial" w:cs="Arial"/>
                <w:sz w:val="22"/>
                <w:szCs w:val="22"/>
              </w:rPr>
            </w:pPr>
          </w:p>
          <w:p w14:paraId="367D6D43" w14:textId="77777777" w:rsidR="00164A07" w:rsidRDefault="00164A07">
            <w:pPr>
              <w:rPr>
                <w:rFonts w:ascii="Arial" w:hAnsi="Arial" w:cs="Arial"/>
                <w:sz w:val="22"/>
                <w:szCs w:val="22"/>
              </w:rPr>
            </w:pPr>
            <w:r>
              <w:rPr>
                <w:rFonts w:ascii="Arial" w:hAnsi="Arial" w:cs="Arial"/>
                <w:sz w:val="22"/>
                <w:szCs w:val="22"/>
              </w:rPr>
              <w:t>√</w:t>
            </w:r>
          </w:p>
          <w:p w14:paraId="04D572D8" w14:textId="77777777" w:rsidR="00164A07" w:rsidRDefault="00164A07">
            <w:pPr>
              <w:rPr>
                <w:rFonts w:ascii="Arial" w:hAnsi="Arial" w:cs="Arial"/>
                <w:sz w:val="22"/>
                <w:szCs w:val="22"/>
              </w:rPr>
            </w:pPr>
          </w:p>
          <w:p w14:paraId="183BB715" w14:textId="77777777" w:rsidR="00164A07" w:rsidRDefault="00164A07">
            <w:pPr>
              <w:rPr>
                <w:rFonts w:ascii="Arial" w:hAnsi="Arial" w:cs="Arial"/>
                <w:sz w:val="22"/>
                <w:szCs w:val="22"/>
              </w:rPr>
            </w:pPr>
          </w:p>
          <w:p w14:paraId="45EB6184" w14:textId="77777777" w:rsidR="00164A07" w:rsidRDefault="00164A07">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813E1BC"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479BF521"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3A8A502D" w14:textId="77777777" w:rsidR="00967304" w:rsidRDefault="00967304">
            <w:pPr>
              <w:spacing w:before="100" w:beforeAutospacing="1" w:after="100" w:afterAutospacing="1"/>
              <w:rPr>
                <w:rFonts w:ascii="Arial" w:hAnsi="Arial" w:cs="Arial"/>
                <w:sz w:val="22"/>
                <w:szCs w:val="22"/>
              </w:rPr>
            </w:pPr>
          </w:p>
          <w:p w14:paraId="7208EA54" w14:textId="216FFB2D" w:rsidR="00164A07"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tc>
      </w:tr>
      <w:tr w:rsidR="00164A07" w14:paraId="6E3525A3" w14:textId="77777777" w:rsidTr="00164A07">
        <w:trPr>
          <w:trHeight w:val="44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72180C6C" w14:textId="77777777" w:rsidR="00164A07" w:rsidRDefault="00164A07">
            <w:pPr>
              <w:spacing w:before="100" w:beforeAutospacing="1" w:after="100" w:afterAutospacing="1"/>
              <w:rPr>
                <w:rFonts w:ascii="Arial" w:hAnsi="Arial" w:cs="Arial"/>
                <w:b/>
                <w:sz w:val="22"/>
                <w:szCs w:val="22"/>
              </w:rPr>
            </w:pPr>
            <w:r>
              <w:rPr>
                <w:rFonts w:ascii="Arial" w:hAnsi="Arial" w:cs="Arial"/>
                <w:b/>
                <w:sz w:val="22"/>
                <w:szCs w:val="22"/>
              </w:rPr>
              <w:t>Skills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1FA16CCB" w14:textId="77777777" w:rsidR="00164A07" w:rsidRDefault="00164A07">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0ED76E68"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79B34A45" w14:textId="77777777" w:rsidR="00164A07" w:rsidRDefault="00164A07">
            <w:pPr>
              <w:spacing w:before="100" w:beforeAutospacing="1" w:after="100" w:afterAutospacing="1"/>
              <w:rPr>
                <w:rFonts w:ascii="Arial" w:hAnsi="Arial" w:cs="Arial"/>
                <w:sz w:val="22"/>
                <w:szCs w:val="22"/>
              </w:rPr>
            </w:pPr>
          </w:p>
        </w:tc>
      </w:tr>
      <w:tr w:rsidR="00164A07" w14:paraId="41EBCC0F" w14:textId="77777777" w:rsidTr="00D168BA">
        <w:trPr>
          <w:trHeight w:val="416"/>
        </w:trPr>
        <w:tc>
          <w:tcPr>
            <w:tcW w:w="5070" w:type="dxa"/>
            <w:tcBorders>
              <w:top w:val="single" w:sz="4" w:space="0" w:color="auto"/>
              <w:left w:val="single" w:sz="4" w:space="0" w:color="auto"/>
              <w:bottom w:val="single" w:sz="4" w:space="0" w:color="auto"/>
              <w:right w:val="single" w:sz="4" w:space="0" w:color="auto"/>
            </w:tcBorders>
            <w:hideMark/>
          </w:tcPr>
          <w:p w14:paraId="07F1BFB3"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Provides a stimulating learning environment with insights from research or practice.</w:t>
            </w:r>
          </w:p>
          <w:p w14:paraId="6053F5A4"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Ability to take full responsibility for the design, delivery and co-ordination of teaching programme(s).</w:t>
            </w:r>
          </w:p>
          <w:p w14:paraId="10037696"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Must be capable of context setting and handling conceptual frameworks.</w:t>
            </w:r>
          </w:p>
          <w:p w14:paraId="6FE92272"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Must have excellent interpersonal skills and interactive capability.</w:t>
            </w:r>
          </w:p>
          <w:p w14:paraId="5DDB53F7"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Ability to develop and prepare own teaching materials.</w:t>
            </w:r>
          </w:p>
          <w:p w14:paraId="423121F1"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lastRenderedPageBreak/>
              <w:t>Ability to recognise those having difficulties, intervene and provide help and support.</w:t>
            </w:r>
          </w:p>
        </w:tc>
        <w:tc>
          <w:tcPr>
            <w:tcW w:w="1275" w:type="dxa"/>
            <w:tcBorders>
              <w:top w:val="single" w:sz="4" w:space="0" w:color="auto"/>
              <w:left w:val="single" w:sz="4" w:space="0" w:color="auto"/>
              <w:bottom w:val="single" w:sz="4" w:space="0" w:color="auto"/>
              <w:right w:val="single" w:sz="4" w:space="0" w:color="auto"/>
            </w:tcBorders>
          </w:tcPr>
          <w:p w14:paraId="71EFF403" w14:textId="77777777" w:rsidR="00164A07" w:rsidRDefault="00164A07">
            <w:pPr>
              <w:rPr>
                <w:rFonts w:ascii="Arial" w:hAnsi="Arial" w:cs="Arial"/>
                <w:sz w:val="22"/>
                <w:szCs w:val="22"/>
              </w:rPr>
            </w:pPr>
            <w:r>
              <w:rPr>
                <w:rFonts w:ascii="Arial" w:hAnsi="Arial" w:cs="Arial"/>
                <w:sz w:val="22"/>
                <w:szCs w:val="22"/>
              </w:rPr>
              <w:lastRenderedPageBreak/>
              <w:t>√</w:t>
            </w:r>
          </w:p>
          <w:p w14:paraId="1D7112A6" w14:textId="77777777" w:rsidR="00164A07" w:rsidRDefault="00164A07">
            <w:pPr>
              <w:rPr>
                <w:rFonts w:ascii="Arial" w:hAnsi="Arial" w:cs="Arial"/>
                <w:sz w:val="22"/>
                <w:szCs w:val="22"/>
              </w:rPr>
            </w:pPr>
          </w:p>
          <w:p w14:paraId="15E53204" w14:textId="77777777" w:rsidR="00164A07" w:rsidRDefault="00164A07">
            <w:pPr>
              <w:rPr>
                <w:rFonts w:ascii="Arial" w:hAnsi="Arial" w:cs="Arial"/>
                <w:sz w:val="22"/>
                <w:szCs w:val="22"/>
              </w:rPr>
            </w:pPr>
          </w:p>
          <w:p w14:paraId="14BC706A" w14:textId="77777777" w:rsidR="00164A07" w:rsidRDefault="00164A07">
            <w:pPr>
              <w:rPr>
                <w:rFonts w:ascii="Arial" w:hAnsi="Arial" w:cs="Arial"/>
                <w:sz w:val="22"/>
                <w:szCs w:val="22"/>
              </w:rPr>
            </w:pPr>
            <w:r>
              <w:rPr>
                <w:rFonts w:ascii="Arial" w:hAnsi="Arial" w:cs="Arial"/>
                <w:sz w:val="22"/>
                <w:szCs w:val="22"/>
              </w:rPr>
              <w:t>√</w:t>
            </w:r>
          </w:p>
          <w:p w14:paraId="1C314563" w14:textId="77777777" w:rsidR="00164A07" w:rsidRDefault="00164A07">
            <w:pPr>
              <w:rPr>
                <w:rFonts w:ascii="Arial" w:hAnsi="Arial" w:cs="Arial"/>
                <w:sz w:val="22"/>
                <w:szCs w:val="22"/>
              </w:rPr>
            </w:pPr>
          </w:p>
          <w:p w14:paraId="293FA741" w14:textId="77777777" w:rsidR="00164A07" w:rsidRDefault="00164A07">
            <w:pPr>
              <w:rPr>
                <w:rFonts w:ascii="Arial" w:hAnsi="Arial" w:cs="Arial"/>
                <w:sz w:val="22"/>
                <w:szCs w:val="22"/>
              </w:rPr>
            </w:pPr>
          </w:p>
          <w:p w14:paraId="0A003C9D" w14:textId="77777777" w:rsidR="00D168BA" w:rsidRDefault="00D168BA">
            <w:pPr>
              <w:rPr>
                <w:rFonts w:ascii="Arial" w:hAnsi="Arial" w:cs="Arial"/>
                <w:sz w:val="22"/>
                <w:szCs w:val="22"/>
              </w:rPr>
            </w:pPr>
          </w:p>
          <w:p w14:paraId="4621F7E6" w14:textId="77777777" w:rsidR="00164A07" w:rsidRDefault="00164A07">
            <w:pPr>
              <w:rPr>
                <w:rFonts w:ascii="Arial" w:hAnsi="Arial" w:cs="Arial"/>
                <w:sz w:val="22"/>
                <w:szCs w:val="22"/>
              </w:rPr>
            </w:pPr>
            <w:r>
              <w:rPr>
                <w:rFonts w:ascii="Arial" w:hAnsi="Arial" w:cs="Arial"/>
                <w:sz w:val="22"/>
                <w:szCs w:val="22"/>
              </w:rPr>
              <w:t>√</w:t>
            </w:r>
          </w:p>
          <w:p w14:paraId="20301A7C" w14:textId="77777777" w:rsidR="00164A07" w:rsidRDefault="00164A07">
            <w:pPr>
              <w:rPr>
                <w:rFonts w:ascii="Arial" w:hAnsi="Arial" w:cs="Arial"/>
                <w:sz w:val="22"/>
                <w:szCs w:val="22"/>
              </w:rPr>
            </w:pPr>
          </w:p>
          <w:p w14:paraId="7074B80C" w14:textId="77777777" w:rsidR="00164A07" w:rsidRDefault="00164A07">
            <w:pPr>
              <w:rPr>
                <w:rFonts w:ascii="Arial" w:hAnsi="Arial" w:cs="Arial"/>
                <w:sz w:val="22"/>
                <w:szCs w:val="22"/>
              </w:rPr>
            </w:pPr>
          </w:p>
          <w:p w14:paraId="48C59C9E" w14:textId="77777777" w:rsidR="00164A07" w:rsidRDefault="00164A07">
            <w:pPr>
              <w:rPr>
                <w:rFonts w:ascii="Arial" w:hAnsi="Arial" w:cs="Arial"/>
                <w:sz w:val="22"/>
                <w:szCs w:val="22"/>
              </w:rPr>
            </w:pPr>
            <w:r>
              <w:rPr>
                <w:rFonts w:ascii="Arial" w:hAnsi="Arial" w:cs="Arial"/>
                <w:sz w:val="22"/>
                <w:szCs w:val="22"/>
              </w:rPr>
              <w:t>√</w:t>
            </w:r>
          </w:p>
          <w:p w14:paraId="601647C4" w14:textId="77777777" w:rsidR="00164A07" w:rsidRDefault="00164A07">
            <w:pPr>
              <w:rPr>
                <w:rFonts w:ascii="Arial" w:hAnsi="Arial" w:cs="Arial"/>
                <w:sz w:val="22"/>
                <w:szCs w:val="22"/>
              </w:rPr>
            </w:pPr>
          </w:p>
          <w:p w14:paraId="51CC1965" w14:textId="2A801781" w:rsidR="00D168BA" w:rsidRDefault="00D168BA">
            <w:pPr>
              <w:rPr>
                <w:rFonts w:ascii="Arial" w:hAnsi="Arial" w:cs="Arial"/>
                <w:sz w:val="22"/>
                <w:szCs w:val="22"/>
              </w:rPr>
            </w:pPr>
          </w:p>
          <w:p w14:paraId="0F1282D0" w14:textId="77777777" w:rsidR="001F7910" w:rsidRDefault="001F7910">
            <w:pPr>
              <w:rPr>
                <w:rFonts w:ascii="Arial" w:hAnsi="Arial" w:cs="Arial"/>
                <w:sz w:val="22"/>
                <w:szCs w:val="22"/>
              </w:rPr>
            </w:pPr>
          </w:p>
          <w:p w14:paraId="1DF726D0" w14:textId="77777777" w:rsidR="00164A07" w:rsidRDefault="00164A07">
            <w:pPr>
              <w:rPr>
                <w:rFonts w:ascii="Arial" w:hAnsi="Arial" w:cs="Arial"/>
                <w:sz w:val="22"/>
                <w:szCs w:val="22"/>
              </w:rPr>
            </w:pPr>
            <w:r>
              <w:rPr>
                <w:rFonts w:ascii="Arial" w:hAnsi="Arial" w:cs="Arial"/>
                <w:sz w:val="22"/>
                <w:szCs w:val="22"/>
              </w:rPr>
              <w:t>√</w:t>
            </w:r>
          </w:p>
          <w:p w14:paraId="2D98BB5A" w14:textId="7A7FAA9E" w:rsidR="00164A07" w:rsidRDefault="00164A07">
            <w:pPr>
              <w:rPr>
                <w:rFonts w:ascii="Arial" w:hAnsi="Arial" w:cs="Arial"/>
                <w:sz w:val="22"/>
                <w:szCs w:val="22"/>
              </w:rPr>
            </w:pPr>
          </w:p>
          <w:p w14:paraId="0EC16D6E" w14:textId="77777777" w:rsidR="001F7910" w:rsidRDefault="001F7910">
            <w:pPr>
              <w:rPr>
                <w:rFonts w:ascii="Arial" w:hAnsi="Arial" w:cs="Arial"/>
                <w:sz w:val="22"/>
                <w:szCs w:val="22"/>
              </w:rPr>
            </w:pPr>
          </w:p>
          <w:p w14:paraId="5758319A" w14:textId="77777777" w:rsidR="00164A07" w:rsidRDefault="00164A07">
            <w:pPr>
              <w:rPr>
                <w:rFonts w:ascii="Arial" w:hAnsi="Arial" w:cs="Arial"/>
                <w:sz w:val="22"/>
                <w:szCs w:val="22"/>
              </w:rPr>
            </w:pPr>
          </w:p>
          <w:p w14:paraId="6D73CCD7" w14:textId="77777777" w:rsidR="00164A07" w:rsidRDefault="00164A07">
            <w:pPr>
              <w:rPr>
                <w:rFonts w:ascii="Arial" w:hAnsi="Arial" w:cs="Arial"/>
                <w:sz w:val="22"/>
                <w:szCs w:val="22"/>
              </w:rPr>
            </w:pPr>
            <w:r>
              <w:rPr>
                <w:rFonts w:ascii="Arial" w:hAnsi="Arial" w:cs="Arial"/>
                <w:sz w:val="22"/>
                <w:szCs w:val="22"/>
              </w:rPr>
              <w:lastRenderedPageBreak/>
              <w:t>√</w:t>
            </w:r>
          </w:p>
          <w:p w14:paraId="0E864387" w14:textId="77777777" w:rsidR="00164A07" w:rsidRDefault="00164A07">
            <w:pPr>
              <w:rPr>
                <w:rFonts w:ascii="Arial" w:hAnsi="Arial" w:cs="Arial"/>
                <w:sz w:val="22"/>
                <w:szCs w:val="22"/>
              </w:rPr>
            </w:pPr>
          </w:p>
          <w:p w14:paraId="4FD9496A" w14:textId="77777777" w:rsidR="00164A07" w:rsidRDefault="00164A07">
            <w:pPr>
              <w:rPr>
                <w:rFonts w:ascii="Arial" w:hAnsi="Arial" w:cs="Arial"/>
                <w:sz w:val="22"/>
                <w:szCs w:val="22"/>
              </w:rPr>
            </w:pPr>
          </w:p>
          <w:p w14:paraId="5DE24A43" w14:textId="77777777" w:rsidR="00164A07" w:rsidRDefault="00164A07" w:rsidP="00D168BA">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47D59D" w14:textId="77777777" w:rsidR="00164A07" w:rsidRDefault="00164A07">
            <w:pPr>
              <w:spacing w:before="100" w:beforeAutospacing="1" w:after="100" w:afterAutospacing="1"/>
              <w:rPr>
                <w:rFonts w:ascii="Arial" w:hAnsi="Arial" w:cs="Arial"/>
                <w:sz w:val="22"/>
                <w:szCs w:val="22"/>
              </w:rPr>
            </w:pPr>
          </w:p>
          <w:p w14:paraId="57DAC9BE" w14:textId="77777777" w:rsidR="00164A07" w:rsidRDefault="00164A07">
            <w:pPr>
              <w:spacing w:before="100" w:beforeAutospacing="1" w:after="100" w:afterAutospacing="1"/>
              <w:rPr>
                <w:rFonts w:ascii="Arial" w:hAnsi="Arial" w:cs="Arial"/>
                <w:sz w:val="22"/>
                <w:szCs w:val="22"/>
              </w:rPr>
            </w:pPr>
          </w:p>
          <w:p w14:paraId="7F7A5277" w14:textId="77777777" w:rsidR="00164A07" w:rsidRDefault="00164A07">
            <w:pPr>
              <w:spacing w:before="100" w:beforeAutospacing="1" w:after="100" w:afterAutospacing="1"/>
              <w:rPr>
                <w:rFonts w:ascii="Arial" w:hAnsi="Arial" w:cs="Arial"/>
                <w:sz w:val="22"/>
                <w:szCs w:val="22"/>
              </w:rPr>
            </w:pPr>
          </w:p>
          <w:p w14:paraId="12BA9446" w14:textId="77777777" w:rsidR="00164A07" w:rsidRDefault="00164A07">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96C03A6" w14:textId="77777777" w:rsidR="00164A07"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7D3B25BB"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25CCCBD9" w14:textId="77777777"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03579FFE" w14:textId="13B2C379" w:rsidR="001F7910"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4C01C216" w14:textId="77777777" w:rsidR="001F7910" w:rsidRDefault="001F7910">
            <w:pPr>
              <w:spacing w:before="100" w:beforeAutospacing="1" w:after="100" w:afterAutospacing="1"/>
              <w:rPr>
                <w:rFonts w:ascii="Arial" w:hAnsi="Arial" w:cs="Arial"/>
                <w:sz w:val="22"/>
                <w:szCs w:val="22"/>
              </w:rPr>
            </w:pPr>
          </w:p>
          <w:p w14:paraId="37355AE4" w14:textId="7393ACC3"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1AD6EA6B" w14:textId="48059D47" w:rsidR="00967304" w:rsidRDefault="00967304">
            <w:pPr>
              <w:spacing w:before="100" w:beforeAutospacing="1" w:after="100" w:afterAutospacing="1"/>
              <w:rPr>
                <w:rFonts w:ascii="Arial" w:hAnsi="Arial" w:cs="Arial"/>
                <w:sz w:val="22"/>
                <w:szCs w:val="22"/>
              </w:rPr>
            </w:pPr>
            <w:r>
              <w:rPr>
                <w:rFonts w:ascii="Arial" w:hAnsi="Arial" w:cs="Arial"/>
                <w:sz w:val="22"/>
                <w:szCs w:val="22"/>
              </w:rPr>
              <w:lastRenderedPageBreak/>
              <w:t>Application and interview</w:t>
            </w:r>
          </w:p>
        </w:tc>
      </w:tr>
      <w:tr w:rsidR="00164A07" w14:paraId="3EFC5D47" w14:textId="77777777" w:rsidTr="00164A07">
        <w:trPr>
          <w:trHeight w:val="498"/>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0E003657" w14:textId="77777777" w:rsidR="00164A07" w:rsidRDefault="00164A07">
            <w:pPr>
              <w:spacing w:before="100" w:beforeAutospacing="1" w:after="100" w:afterAutospacing="1"/>
              <w:rPr>
                <w:rFonts w:ascii="Arial" w:hAnsi="Arial" w:cs="Arial"/>
                <w:sz w:val="22"/>
                <w:szCs w:val="22"/>
              </w:rPr>
            </w:pPr>
            <w:r>
              <w:rPr>
                <w:rFonts w:ascii="Arial" w:hAnsi="Arial" w:cs="Arial"/>
                <w:b/>
                <w:sz w:val="22"/>
                <w:szCs w:val="22"/>
              </w:rPr>
              <w:lastRenderedPageBreak/>
              <w:t>Attributes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393167BF" w14:textId="77777777" w:rsidR="00164A07" w:rsidRDefault="00164A07">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3765D072"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57FA78E2" w14:textId="77777777" w:rsidR="00164A07" w:rsidRDefault="00164A07">
            <w:pPr>
              <w:spacing w:before="100" w:beforeAutospacing="1" w:after="100" w:afterAutospacing="1"/>
              <w:rPr>
                <w:rFonts w:ascii="Arial" w:hAnsi="Arial" w:cs="Arial"/>
                <w:sz w:val="22"/>
                <w:szCs w:val="22"/>
              </w:rPr>
            </w:pPr>
          </w:p>
        </w:tc>
      </w:tr>
      <w:tr w:rsidR="00164A07" w14:paraId="5965E049" w14:textId="77777777" w:rsidTr="00164A07">
        <w:tc>
          <w:tcPr>
            <w:tcW w:w="5070" w:type="dxa"/>
            <w:tcBorders>
              <w:top w:val="single" w:sz="4" w:space="0" w:color="auto"/>
              <w:left w:val="single" w:sz="4" w:space="0" w:color="auto"/>
              <w:bottom w:val="single" w:sz="4" w:space="0" w:color="auto"/>
              <w:right w:val="single" w:sz="4" w:space="0" w:color="auto"/>
            </w:tcBorders>
            <w:hideMark/>
          </w:tcPr>
          <w:p w14:paraId="72934B33"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Ability to engage and encourage active participation by students in own learning.</w:t>
            </w:r>
          </w:p>
          <w:p w14:paraId="17B8DEA3"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Reflective about own practice and able to pro-actively work to improve</w:t>
            </w:r>
          </w:p>
          <w:p w14:paraId="2A41D77A" w14:textId="77777777" w:rsidR="00164A07" w:rsidRDefault="00164A07">
            <w:pPr>
              <w:spacing w:before="100" w:beforeAutospacing="1" w:after="100" w:afterAutospacing="1"/>
              <w:rPr>
                <w:rFonts w:ascii="Arial" w:hAnsi="Arial" w:cs="Arial"/>
                <w:sz w:val="22"/>
                <w:szCs w:val="22"/>
              </w:rPr>
            </w:pPr>
            <w:r>
              <w:rPr>
                <w:rFonts w:ascii="Arial" w:hAnsi="Arial" w:cs="Arial"/>
                <w:sz w:val="22"/>
                <w:szCs w:val="22"/>
              </w:rPr>
              <w:t>Commitment to professional development in own subject and in teaching &amp; learning</w:t>
            </w:r>
          </w:p>
        </w:tc>
        <w:tc>
          <w:tcPr>
            <w:tcW w:w="1275" w:type="dxa"/>
            <w:tcBorders>
              <w:top w:val="single" w:sz="4" w:space="0" w:color="auto"/>
              <w:left w:val="single" w:sz="4" w:space="0" w:color="auto"/>
              <w:bottom w:val="single" w:sz="4" w:space="0" w:color="auto"/>
              <w:right w:val="single" w:sz="4" w:space="0" w:color="auto"/>
            </w:tcBorders>
          </w:tcPr>
          <w:p w14:paraId="3AF42901" w14:textId="77777777" w:rsidR="00164A07" w:rsidRDefault="00164A07">
            <w:pPr>
              <w:rPr>
                <w:rFonts w:ascii="Arial" w:hAnsi="Arial" w:cs="Arial"/>
                <w:sz w:val="22"/>
                <w:szCs w:val="22"/>
              </w:rPr>
            </w:pPr>
            <w:r>
              <w:rPr>
                <w:rFonts w:ascii="Arial" w:hAnsi="Arial" w:cs="Arial"/>
                <w:sz w:val="22"/>
                <w:szCs w:val="22"/>
              </w:rPr>
              <w:t>√</w:t>
            </w:r>
          </w:p>
          <w:p w14:paraId="43D5E25B" w14:textId="77777777" w:rsidR="00164A07" w:rsidRDefault="00164A07">
            <w:pPr>
              <w:rPr>
                <w:rFonts w:ascii="Arial" w:hAnsi="Arial" w:cs="Arial"/>
                <w:sz w:val="22"/>
                <w:szCs w:val="22"/>
              </w:rPr>
            </w:pPr>
          </w:p>
          <w:p w14:paraId="7F599279" w14:textId="77777777" w:rsidR="00D168BA" w:rsidRDefault="00D168BA">
            <w:pPr>
              <w:rPr>
                <w:rFonts w:ascii="Arial" w:hAnsi="Arial" w:cs="Arial"/>
                <w:sz w:val="22"/>
                <w:szCs w:val="22"/>
              </w:rPr>
            </w:pPr>
          </w:p>
          <w:p w14:paraId="2A552EDC" w14:textId="77777777" w:rsidR="00164A07" w:rsidRDefault="00164A07">
            <w:pPr>
              <w:rPr>
                <w:rFonts w:ascii="Arial" w:hAnsi="Arial" w:cs="Arial"/>
                <w:sz w:val="22"/>
                <w:szCs w:val="22"/>
              </w:rPr>
            </w:pPr>
            <w:r>
              <w:rPr>
                <w:rFonts w:ascii="Arial" w:hAnsi="Arial" w:cs="Arial"/>
                <w:sz w:val="22"/>
                <w:szCs w:val="22"/>
              </w:rPr>
              <w:t>√</w:t>
            </w:r>
          </w:p>
          <w:p w14:paraId="20F36DFD" w14:textId="77777777" w:rsidR="00164A07" w:rsidRDefault="00164A07">
            <w:pPr>
              <w:rPr>
                <w:rFonts w:ascii="Arial" w:hAnsi="Arial" w:cs="Arial"/>
                <w:sz w:val="22"/>
                <w:szCs w:val="22"/>
              </w:rPr>
            </w:pPr>
          </w:p>
          <w:p w14:paraId="35CF4200" w14:textId="77777777" w:rsidR="00D168BA" w:rsidRDefault="00D168BA">
            <w:pPr>
              <w:rPr>
                <w:rFonts w:ascii="Arial" w:hAnsi="Arial" w:cs="Arial"/>
                <w:sz w:val="22"/>
                <w:szCs w:val="22"/>
              </w:rPr>
            </w:pPr>
          </w:p>
          <w:p w14:paraId="6B23D197" w14:textId="77777777" w:rsidR="00164A07" w:rsidRDefault="00164A07">
            <w:pPr>
              <w:rPr>
                <w:rFonts w:ascii="Arial" w:hAnsi="Arial" w:cs="Arial"/>
                <w:sz w:val="22"/>
                <w:szCs w:val="22"/>
              </w:rPr>
            </w:pPr>
            <w:r>
              <w:rPr>
                <w:rFonts w:ascii="Arial" w:hAnsi="Arial" w:cs="Arial"/>
                <w:sz w:val="22"/>
                <w:szCs w:val="22"/>
              </w:rPr>
              <w:t>√</w:t>
            </w:r>
          </w:p>
          <w:p w14:paraId="582C74A8" w14:textId="77777777" w:rsidR="00164A07" w:rsidRDefault="00164A07">
            <w:pPr>
              <w:rPr>
                <w:rFonts w:ascii="Arial" w:hAnsi="Arial" w:cs="Arial"/>
                <w:sz w:val="22"/>
                <w:szCs w:val="22"/>
              </w:rPr>
            </w:pPr>
          </w:p>
          <w:p w14:paraId="3C8432F7" w14:textId="77777777" w:rsidR="00164A07" w:rsidRDefault="00164A07">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A3F0B8" w14:textId="77777777" w:rsidR="00164A07" w:rsidRDefault="00164A07">
            <w:pPr>
              <w:spacing w:before="100" w:beforeAutospacing="1" w:after="100" w:afterAutospacing="1"/>
              <w:rPr>
                <w:rFonts w:ascii="Arial" w:hAnsi="Arial" w:cs="Arial"/>
                <w:sz w:val="22"/>
                <w:szCs w:val="22"/>
              </w:rPr>
            </w:pPr>
          </w:p>
          <w:p w14:paraId="4A568528" w14:textId="77777777" w:rsidR="00164A07" w:rsidRDefault="00164A07">
            <w:pPr>
              <w:spacing w:before="100" w:beforeAutospacing="1" w:after="100" w:afterAutospacing="1"/>
              <w:rPr>
                <w:rFonts w:ascii="Arial" w:hAnsi="Arial" w:cs="Arial"/>
                <w:sz w:val="22"/>
                <w:szCs w:val="22"/>
              </w:rPr>
            </w:pPr>
          </w:p>
          <w:p w14:paraId="743F1FDA" w14:textId="77777777" w:rsidR="00164A07" w:rsidRDefault="00164A07">
            <w:pPr>
              <w:spacing w:before="100" w:beforeAutospacing="1" w:after="100" w:afterAutospacing="1"/>
              <w:rPr>
                <w:rFonts w:ascii="Arial" w:hAnsi="Arial" w:cs="Arial"/>
                <w:sz w:val="22"/>
                <w:szCs w:val="22"/>
              </w:rPr>
            </w:pPr>
          </w:p>
          <w:p w14:paraId="34B5E39C" w14:textId="77777777" w:rsidR="00164A07" w:rsidRDefault="00164A07">
            <w:pPr>
              <w:rPr>
                <w:rFonts w:ascii="Arial" w:hAnsi="Arial" w:cs="Arial"/>
                <w:sz w:val="22"/>
                <w:szCs w:val="22"/>
              </w:rPr>
            </w:pPr>
          </w:p>
          <w:p w14:paraId="40E9A36D" w14:textId="77777777" w:rsidR="00164A07" w:rsidRDefault="00164A07">
            <w:pPr>
              <w:spacing w:before="100" w:beforeAutospacing="1" w:after="100" w:afterAutospacing="1"/>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5BA53F4" w14:textId="77777777" w:rsidR="00164A07"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p w14:paraId="6833A303" w14:textId="76DB5FDC" w:rsidR="00967304" w:rsidRPr="00967304" w:rsidRDefault="00967304">
            <w:pPr>
              <w:spacing w:before="100" w:beforeAutospacing="1" w:after="100" w:afterAutospacing="1"/>
              <w:rPr>
                <w:rFonts w:ascii="Arial" w:hAnsi="Arial" w:cs="Arial"/>
                <w:b/>
                <w:sz w:val="22"/>
                <w:szCs w:val="22"/>
              </w:rPr>
            </w:pPr>
            <w:r>
              <w:rPr>
                <w:rFonts w:ascii="Arial" w:hAnsi="Arial" w:cs="Arial"/>
                <w:sz w:val="22"/>
                <w:szCs w:val="22"/>
              </w:rPr>
              <w:t>Application and interview</w:t>
            </w:r>
          </w:p>
          <w:p w14:paraId="5E2F5893" w14:textId="20018F18" w:rsidR="00967304" w:rsidRDefault="00967304">
            <w:pPr>
              <w:spacing w:before="100" w:beforeAutospacing="1" w:after="100" w:afterAutospacing="1"/>
              <w:rPr>
                <w:rFonts w:ascii="Arial" w:hAnsi="Arial" w:cs="Arial"/>
                <w:sz w:val="22"/>
                <w:szCs w:val="22"/>
              </w:rPr>
            </w:pPr>
            <w:r>
              <w:rPr>
                <w:rFonts w:ascii="Arial" w:hAnsi="Arial" w:cs="Arial"/>
                <w:sz w:val="22"/>
                <w:szCs w:val="22"/>
              </w:rPr>
              <w:t>Application and interview</w:t>
            </w:r>
          </w:p>
        </w:tc>
      </w:tr>
    </w:tbl>
    <w:p w14:paraId="345A250A" w14:textId="77777777" w:rsidR="00164A07" w:rsidRDefault="00164A07" w:rsidP="00164A07">
      <w:pPr>
        <w:rPr>
          <w:rFonts w:ascii="Arial" w:hAnsi="Arial" w:cs="Arial"/>
          <w:sz w:val="22"/>
          <w:szCs w:val="22"/>
        </w:rPr>
      </w:pPr>
    </w:p>
    <w:p w14:paraId="014BC648" w14:textId="77777777" w:rsidR="008F61BF" w:rsidRPr="00164A07" w:rsidRDefault="008F61BF" w:rsidP="00164A07"/>
    <w:sectPr w:rsidR="008F61BF" w:rsidRPr="00164A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07"/>
    <w:rsid w:val="00026826"/>
    <w:rsid w:val="000538D3"/>
    <w:rsid w:val="000D51A9"/>
    <w:rsid w:val="00164A07"/>
    <w:rsid w:val="001F6110"/>
    <w:rsid w:val="001F7910"/>
    <w:rsid w:val="002037D6"/>
    <w:rsid w:val="002D58BB"/>
    <w:rsid w:val="00354080"/>
    <w:rsid w:val="0037355F"/>
    <w:rsid w:val="00521500"/>
    <w:rsid w:val="006177C1"/>
    <w:rsid w:val="00671BFC"/>
    <w:rsid w:val="006E233A"/>
    <w:rsid w:val="00734BB4"/>
    <w:rsid w:val="007D3771"/>
    <w:rsid w:val="008F61BF"/>
    <w:rsid w:val="008F6EC9"/>
    <w:rsid w:val="00967304"/>
    <w:rsid w:val="009C428B"/>
    <w:rsid w:val="00B95CF4"/>
    <w:rsid w:val="00BD4274"/>
    <w:rsid w:val="00BE1BAF"/>
    <w:rsid w:val="00D168BA"/>
    <w:rsid w:val="00F058ED"/>
    <w:rsid w:val="00F70A78"/>
    <w:rsid w:val="00FE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FA09"/>
  <w15:chartTrackingRefBased/>
  <w15:docId w15:val="{57A589CC-7F27-4590-8CD6-CB5E1FC7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A0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64A07"/>
    <w:rPr>
      <w:color w:val="0000FF"/>
      <w:u w:val="single"/>
    </w:rPr>
  </w:style>
  <w:style w:type="character" w:styleId="CommentReference">
    <w:name w:val="annotation reference"/>
    <w:basedOn w:val="DefaultParagraphFont"/>
    <w:rsid w:val="001F7910"/>
    <w:rPr>
      <w:sz w:val="16"/>
      <w:szCs w:val="16"/>
    </w:rPr>
  </w:style>
  <w:style w:type="paragraph" w:styleId="CommentText">
    <w:name w:val="annotation text"/>
    <w:basedOn w:val="Normal"/>
    <w:link w:val="CommentTextChar"/>
    <w:rsid w:val="001F7910"/>
  </w:style>
  <w:style w:type="character" w:customStyle="1" w:styleId="CommentTextChar">
    <w:name w:val="Comment Text Char"/>
    <w:basedOn w:val="DefaultParagraphFont"/>
    <w:link w:val="CommentText"/>
    <w:rsid w:val="001F7910"/>
    <w:rPr>
      <w:lang w:eastAsia="en-US"/>
    </w:rPr>
  </w:style>
  <w:style w:type="paragraph" w:styleId="CommentSubject">
    <w:name w:val="annotation subject"/>
    <w:basedOn w:val="CommentText"/>
    <w:next w:val="CommentText"/>
    <w:link w:val="CommentSubjectChar"/>
    <w:rsid w:val="001F7910"/>
    <w:rPr>
      <w:b/>
      <w:bCs/>
    </w:rPr>
  </w:style>
  <w:style w:type="character" w:customStyle="1" w:styleId="CommentSubjectChar">
    <w:name w:val="Comment Subject Char"/>
    <w:basedOn w:val="CommentTextChar"/>
    <w:link w:val="CommentSubject"/>
    <w:rsid w:val="001F7910"/>
    <w:rPr>
      <w:b/>
      <w:bCs/>
      <w:lang w:eastAsia="en-US"/>
    </w:rPr>
  </w:style>
  <w:style w:type="paragraph" w:styleId="BalloonText">
    <w:name w:val="Balloon Text"/>
    <w:basedOn w:val="Normal"/>
    <w:link w:val="BalloonTextChar"/>
    <w:semiHidden/>
    <w:unhideWhenUsed/>
    <w:rsid w:val="00BE1BAF"/>
    <w:rPr>
      <w:rFonts w:ascii="Segoe UI" w:hAnsi="Segoe UI" w:cs="Segoe UI"/>
      <w:sz w:val="18"/>
      <w:szCs w:val="18"/>
    </w:rPr>
  </w:style>
  <w:style w:type="character" w:customStyle="1" w:styleId="BalloonTextChar">
    <w:name w:val="Balloon Text Char"/>
    <w:basedOn w:val="DefaultParagraphFont"/>
    <w:link w:val="BalloonText"/>
    <w:semiHidden/>
    <w:rsid w:val="00BE1BA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1061</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Gregory Maio</cp:lastModifiedBy>
  <cp:revision>6</cp:revision>
  <dcterms:created xsi:type="dcterms:W3CDTF">2021-07-22T14:12:00Z</dcterms:created>
  <dcterms:modified xsi:type="dcterms:W3CDTF">2021-08-27T13:21:00Z</dcterms:modified>
</cp:coreProperties>
</file>